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C18C" w14:textId="77777777" w:rsidR="002A40F5" w:rsidRPr="009C59C8" w:rsidRDefault="002A40F5" w:rsidP="002A40F5">
      <w:pPr>
        <w:spacing w:before="120" w:after="0" w:line="240" w:lineRule="auto"/>
        <w:rPr>
          <w:rFonts w:ascii="Verdana" w:eastAsia="Times New Roman" w:hAnsi="Verdana" w:cs="Times New Roman"/>
          <w:sz w:val="20"/>
          <w:szCs w:val="20"/>
          <w:lang w:eastAsia="it-IT"/>
        </w:rPr>
      </w:pPr>
      <w:r w:rsidRPr="009C59C8">
        <w:rPr>
          <w:rFonts w:ascii="Verdana" w:eastAsia="Times New Roman" w:hAnsi="Verdana" w:cs="Times New Roman"/>
          <w:sz w:val="20"/>
          <w:szCs w:val="20"/>
          <w:lang w:eastAsia="it-IT"/>
        </w:rPr>
        <w:t>Denominazione del Dipartimento: ………………………</w:t>
      </w:r>
    </w:p>
    <w:p w14:paraId="644DE170" w14:textId="77777777" w:rsidR="002A40F5" w:rsidRPr="009C59C8" w:rsidRDefault="002A40F5" w:rsidP="002A40F5">
      <w:pPr>
        <w:spacing w:before="120" w:after="0" w:line="240" w:lineRule="auto"/>
        <w:rPr>
          <w:rFonts w:ascii="Verdana" w:eastAsia="Times New Roman" w:hAnsi="Verdana" w:cs="Times New Roman"/>
          <w:sz w:val="20"/>
          <w:szCs w:val="20"/>
          <w:lang w:eastAsia="it-IT"/>
        </w:rPr>
      </w:pPr>
      <w:r w:rsidRPr="009C59C8">
        <w:rPr>
          <w:rFonts w:ascii="Verdana" w:eastAsia="Times New Roman" w:hAnsi="Verdana" w:cs="Times New Roman"/>
          <w:sz w:val="20"/>
          <w:szCs w:val="20"/>
          <w:lang w:eastAsia="it-IT"/>
        </w:rPr>
        <w:t>Sede: ………………………………………</w:t>
      </w:r>
    </w:p>
    <w:p w14:paraId="1ACE6DC4" w14:textId="77777777" w:rsidR="002A40F5" w:rsidRPr="009C59C8" w:rsidRDefault="002A40F5" w:rsidP="002A40F5">
      <w:pPr>
        <w:shd w:val="clear" w:color="auto" w:fill="FFFFFF"/>
        <w:spacing w:before="120" w:after="0" w:line="240" w:lineRule="auto"/>
        <w:jc w:val="both"/>
        <w:rPr>
          <w:rFonts w:ascii="Verdana" w:eastAsia="Times New Roman" w:hAnsi="Verdana" w:cs="Times New Roman"/>
          <w:i/>
          <w:color w:val="000000"/>
          <w:sz w:val="20"/>
          <w:szCs w:val="20"/>
          <w:lang w:eastAsia="it-IT"/>
        </w:rPr>
      </w:pPr>
    </w:p>
    <w:p w14:paraId="7C55B724" w14:textId="77777777" w:rsidR="002A40F5" w:rsidRPr="009C59C8" w:rsidRDefault="002A40F5" w:rsidP="002A40F5">
      <w:pPr>
        <w:shd w:val="clear" w:color="auto" w:fill="FFFFFF"/>
        <w:spacing w:before="120" w:after="0" w:line="240" w:lineRule="auto"/>
        <w:jc w:val="both"/>
        <w:rPr>
          <w:rFonts w:ascii="Verdana" w:eastAsia="Times New Roman" w:hAnsi="Verdana" w:cs="Times New Roman"/>
          <w:i/>
          <w:color w:val="000000"/>
          <w:sz w:val="20"/>
          <w:szCs w:val="20"/>
          <w:lang w:eastAsia="it-IT"/>
        </w:rPr>
      </w:pPr>
      <w:r w:rsidRPr="009C59C8">
        <w:rPr>
          <w:rFonts w:ascii="Verdana" w:eastAsia="Times New Roman" w:hAnsi="Verdana" w:cs="Times New Roman"/>
          <w:b/>
          <w:color w:val="000000"/>
          <w:sz w:val="20"/>
          <w:szCs w:val="20"/>
          <w:lang w:eastAsia="it-IT"/>
        </w:rPr>
        <w:t xml:space="preserve">Gruppo di Riesame. </w:t>
      </w:r>
      <w:r w:rsidRPr="009C59C8">
        <w:rPr>
          <w:rFonts w:ascii="Verdana" w:eastAsia="Times New Roman" w:hAnsi="Verdana" w:cs="Times New Roman"/>
          <w:i/>
          <w:color w:val="000000"/>
          <w:sz w:val="20"/>
          <w:szCs w:val="20"/>
          <w:lang w:eastAsia="it-IT"/>
        </w:rPr>
        <w:t xml:space="preserve">Vengono indicati i soggetti coinvolti nel Riesame (componenti del Gruppo di Riesame e funzioni) e le modalità operative (organizzazione, ripartizione dei compiti, modalità di condivisione).  </w:t>
      </w:r>
    </w:p>
    <w:p w14:paraId="7F5FD018"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u w:val="single"/>
          <w:lang w:eastAsia="it-IT"/>
        </w:rPr>
      </w:pPr>
      <w:r w:rsidRPr="009C59C8">
        <w:rPr>
          <w:rFonts w:ascii="Verdana" w:eastAsia="Times New Roman" w:hAnsi="Verdana" w:cs="Times New Roman"/>
          <w:color w:val="000000"/>
          <w:sz w:val="20"/>
          <w:szCs w:val="20"/>
          <w:u w:val="single"/>
          <w:lang w:eastAsia="it-IT"/>
        </w:rPr>
        <w:t>Componenti obbligatori</w:t>
      </w:r>
    </w:p>
    <w:p w14:paraId="19BF17D7" w14:textId="77777777" w:rsidR="002A40F5" w:rsidRPr="009C59C8" w:rsidRDefault="002A40F5" w:rsidP="002A40F5">
      <w:pPr>
        <w:spacing w:after="0" w:line="240" w:lineRule="auto"/>
        <w:jc w:val="both"/>
        <w:rPr>
          <w:rFonts w:ascii="Verdana" w:eastAsia="Times New Roman" w:hAnsi="Verdana" w:cs="Times New Roman"/>
          <w:sz w:val="20"/>
          <w:szCs w:val="20"/>
          <w:lang w:eastAsia="it-IT"/>
        </w:rPr>
      </w:pPr>
      <w:r w:rsidRPr="009C59C8">
        <w:rPr>
          <w:rFonts w:ascii="Verdana" w:eastAsia="Times New Roman" w:hAnsi="Verdana" w:cs="Times New Roman"/>
          <w:color w:val="000000"/>
          <w:sz w:val="20"/>
          <w:szCs w:val="20"/>
          <w:lang w:eastAsia="it-IT"/>
        </w:rPr>
        <w:t>Prof.ssa/Prof.  ………………………………(Direttore del Dipartimento)</w:t>
      </w:r>
      <w:r w:rsidRPr="009C59C8">
        <w:rPr>
          <w:rFonts w:ascii="Verdana" w:eastAsia="Times New Roman" w:hAnsi="Verdana" w:cs="Times New Roman"/>
          <w:sz w:val="20"/>
          <w:szCs w:val="20"/>
          <w:lang w:eastAsia="it-IT"/>
        </w:rPr>
        <w:t xml:space="preserve"> </w:t>
      </w:r>
    </w:p>
    <w:p w14:paraId="530254F7"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Prof.ssa/Prof. ……………………………….(Responsabile Qualità di Dipartimento)</w:t>
      </w:r>
    </w:p>
    <w:p w14:paraId="1B827AF9"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Prof.ssa / Prof.  …………………………….(Docente del Dipartimento)</w:t>
      </w:r>
    </w:p>
    <w:p w14:paraId="77B463DE"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Prof.ssa / Prof.  …………………………….(Docente del Dipartimento)</w:t>
      </w:r>
    </w:p>
    <w:p w14:paraId="5E682B71"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Dr.ssa / Dr………………………………(Responsabile amministrativo del Dipartimento)</w:t>
      </w:r>
    </w:p>
    <w:p w14:paraId="5D576830"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p>
    <w:p w14:paraId="7D44E6FB" w14:textId="77777777" w:rsidR="002A40F5" w:rsidRPr="009C59C8" w:rsidRDefault="002A40F5" w:rsidP="002A40F5">
      <w:pPr>
        <w:spacing w:after="0" w:line="240" w:lineRule="auto"/>
        <w:jc w:val="both"/>
        <w:rPr>
          <w:rFonts w:ascii="Verdana" w:eastAsia="Times New Roman" w:hAnsi="Verdana" w:cs="Times New Roman"/>
          <w:color w:val="000000"/>
          <w:sz w:val="20"/>
          <w:szCs w:val="20"/>
          <w:u w:val="single"/>
          <w:lang w:val="sv-SE" w:eastAsia="it-IT"/>
        </w:rPr>
      </w:pPr>
    </w:p>
    <w:p w14:paraId="575E1A73"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p>
    <w:p w14:paraId="5029A3F0"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 xml:space="preserve">Sono stati consultati inoltre:  … … …  … … … </w:t>
      </w:r>
    </w:p>
    <w:p w14:paraId="6883192F"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 xml:space="preserve">Il Gruppo di Riesame si è riunito, per la discussione degli argomenti riportati nei quadri delle sezioni di questo Rapporto di Riesame, il/i giorno/i: ……………..    …………………  …………… </w:t>
      </w:r>
    </w:p>
    <w:p w14:paraId="01864497" w14:textId="77777777" w:rsidR="0093539F" w:rsidRPr="009C59C8" w:rsidRDefault="0093539F" w:rsidP="002A40F5">
      <w:pPr>
        <w:spacing w:before="120" w:after="0" w:line="240" w:lineRule="auto"/>
        <w:jc w:val="both"/>
        <w:rPr>
          <w:rFonts w:ascii="Verdana" w:eastAsia="Times New Roman" w:hAnsi="Verdana" w:cs="Times New Roman"/>
          <w:color w:val="000000"/>
          <w:sz w:val="20"/>
          <w:szCs w:val="20"/>
          <w:lang w:eastAsia="it-IT"/>
        </w:rPr>
      </w:pPr>
    </w:p>
    <w:p w14:paraId="086A089A" w14:textId="0A4483F0"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Oggetti della discussione: ……………………………………………………………………………………………………………..</w:t>
      </w:r>
    </w:p>
    <w:p w14:paraId="66D8BE54"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w:t>
      </w:r>
    </w:p>
    <w:p w14:paraId="240A9A2C"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Presentato, discusso e approvato dal Consiglio di Dipartimento in data:…./…./……….</w:t>
      </w:r>
    </w:p>
    <w:p w14:paraId="45C954EA" w14:textId="77777777" w:rsidR="002A40F5" w:rsidRPr="009C59C8" w:rsidRDefault="002A40F5" w:rsidP="002A40F5">
      <w:pPr>
        <w:spacing w:before="120" w:after="0" w:line="240" w:lineRule="auto"/>
        <w:jc w:val="both"/>
        <w:rPr>
          <w:rFonts w:ascii="Verdana" w:eastAsia="Times New Roman" w:hAnsi="Verdana" w:cs="Times New Roman"/>
          <w:b/>
          <w:color w:val="000000"/>
          <w:sz w:val="20"/>
          <w:szCs w:val="20"/>
          <w:lang w:eastAsia="it-IT"/>
        </w:rPr>
      </w:pPr>
    </w:p>
    <w:p w14:paraId="57CB610F" w14:textId="77777777" w:rsidR="002A40F5" w:rsidRPr="009C59C8" w:rsidRDefault="002A40F5" w:rsidP="002A40F5">
      <w:pPr>
        <w:spacing w:before="120" w:after="0" w:line="240" w:lineRule="auto"/>
        <w:jc w:val="both"/>
        <w:rPr>
          <w:rFonts w:ascii="Verdana" w:eastAsia="Times New Roman" w:hAnsi="Verdana" w:cs="Times New Roman"/>
          <w:i/>
          <w:color w:val="000000"/>
          <w:sz w:val="20"/>
          <w:szCs w:val="20"/>
          <w:lang w:eastAsia="it-IT"/>
        </w:rPr>
      </w:pPr>
      <w:r w:rsidRPr="009C59C8">
        <w:rPr>
          <w:rFonts w:ascii="Verdana" w:eastAsia="Times New Roman" w:hAnsi="Verdana" w:cs="Times New Roman"/>
          <w:b/>
          <w:color w:val="000000"/>
          <w:sz w:val="20"/>
          <w:szCs w:val="20"/>
          <w:lang w:eastAsia="it-IT"/>
        </w:rPr>
        <w:t>Sintesi dell’esito della discussione del Consiglio di Dipartimento:</w:t>
      </w:r>
    </w:p>
    <w:p w14:paraId="3057644D"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w:t>
      </w:r>
    </w:p>
    <w:p w14:paraId="23AFAE5F"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w:t>
      </w:r>
    </w:p>
    <w:p w14:paraId="25C14888" w14:textId="77777777" w:rsidR="002A40F5" w:rsidRPr="009C59C8" w:rsidRDefault="002A40F5" w:rsidP="002A40F5">
      <w:pPr>
        <w:spacing w:before="120" w:after="0" w:line="240" w:lineRule="auto"/>
        <w:jc w:val="both"/>
        <w:rPr>
          <w:rFonts w:ascii="Verdana" w:eastAsia="Times New Roman" w:hAnsi="Verdana" w:cs="Times New Roman"/>
          <w:i/>
          <w:sz w:val="20"/>
          <w:szCs w:val="20"/>
          <w:lang w:eastAsia="it-IT"/>
        </w:rPr>
      </w:pPr>
      <w:r w:rsidRPr="009C59C8">
        <w:rPr>
          <w:rFonts w:ascii="Verdana" w:eastAsia="Times New Roman" w:hAnsi="Verdana" w:cs="Times New Roman"/>
          <w:i/>
          <w:color w:val="000000"/>
          <w:sz w:val="20"/>
          <w:szCs w:val="20"/>
          <w:lang w:eastAsia="it-IT"/>
        </w:rPr>
        <w:t xml:space="preserve">Si raccomanda qui la massima </w:t>
      </w:r>
      <w:r w:rsidRPr="009C59C8">
        <w:rPr>
          <w:rFonts w:ascii="Verdana" w:eastAsia="Times New Roman" w:hAnsi="Verdana" w:cs="Times New Roman"/>
          <w:i/>
          <w:sz w:val="20"/>
          <w:szCs w:val="20"/>
          <w:lang w:eastAsia="it-IT"/>
        </w:rPr>
        <w:t>sintesi (se possibile meno di 1500 caratteri, spazi inclusi). Qualora su qualche punto siano stati espressi dissensi o giudizi non da tutti condivisi, darne sintetica notizia. Si può aggiungere anche il collegamento con il verbale della seduta del Consiglio di Dipartimento nel quale è invece opportuno che al punto all’</w:t>
      </w:r>
      <w:proofErr w:type="spellStart"/>
      <w:r w:rsidRPr="009C59C8">
        <w:rPr>
          <w:rFonts w:ascii="Verdana" w:eastAsia="Times New Roman" w:hAnsi="Verdana" w:cs="Times New Roman"/>
          <w:i/>
          <w:sz w:val="20"/>
          <w:szCs w:val="20"/>
          <w:lang w:eastAsia="it-IT"/>
        </w:rPr>
        <w:t>OdG</w:t>
      </w:r>
      <w:proofErr w:type="spellEnd"/>
      <w:r w:rsidRPr="009C59C8">
        <w:rPr>
          <w:rFonts w:ascii="Verdana" w:eastAsia="Times New Roman" w:hAnsi="Verdana" w:cs="Times New Roman"/>
          <w:i/>
          <w:sz w:val="20"/>
          <w:szCs w:val="20"/>
          <w:lang w:eastAsia="it-IT"/>
        </w:rPr>
        <w:t xml:space="preserve"> sia dato opportuno spazio di trattazione e rendicontazione.</w:t>
      </w:r>
    </w:p>
    <w:p w14:paraId="7116D91D" w14:textId="77777777" w:rsidR="002A40F5" w:rsidRPr="009C59C8" w:rsidRDefault="002A40F5" w:rsidP="002A40F5">
      <w:pPr>
        <w:rPr>
          <w:rFonts w:ascii="Verdana" w:hAnsi="Verdana"/>
          <w:sz w:val="20"/>
          <w:szCs w:val="20"/>
        </w:rPr>
      </w:pPr>
    </w:p>
    <w:p w14:paraId="14940F06" w14:textId="77777777" w:rsidR="002A40F5" w:rsidRPr="009C59C8" w:rsidRDefault="002A40F5" w:rsidP="002A40F5">
      <w:pPr>
        <w:rPr>
          <w:rFonts w:ascii="Verdana" w:hAnsi="Verdana"/>
          <w:sz w:val="20"/>
          <w:szCs w:val="20"/>
        </w:rPr>
      </w:pPr>
    </w:p>
    <w:p w14:paraId="0F11095D" w14:textId="77777777" w:rsidR="002A40F5" w:rsidRPr="009C59C8" w:rsidRDefault="002A40F5" w:rsidP="002A40F5">
      <w:pPr>
        <w:rPr>
          <w:rFonts w:ascii="Verdana" w:hAnsi="Verdana"/>
          <w:sz w:val="20"/>
          <w:szCs w:val="20"/>
        </w:rPr>
      </w:pPr>
    </w:p>
    <w:p w14:paraId="05CD5198" w14:textId="77777777" w:rsidR="002A40F5" w:rsidRPr="009C59C8" w:rsidRDefault="002A40F5" w:rsidP="002A40F5">
      <w:pPr>
        <w:rPr>
          <w:rFonts w:ascii="Verdana" w:hAnsi="Verdana"/>
          <w:b/>
          <w:bCs/>
          <w:sz w:val="20"/>
          <w:szCs w:val="20"/>
        </w:rPr>
      </w:pPr>
      <w:r w:rsidRPr="009C59C8">
        <w:rPr>
          <w:rFonts w:ascii="Verdana" w:hAnsi="Verdana"/>
          <w:b/>
          <w:bCs/>
          <w:sz w:val="20"/>
          <w:szCs w:val="20"/>
        </w:rPr>
        <w:br w:type="page"/>
      </w:r>
      <w:r w:rsidRPr="009C59C8">
        <w:rPr>
          <w:rFonts w:ascii="Verdana" w:hAnsi="Verdana"/>
          <w:b/>
          <w:bCs/>
          <w:sz w:val="20"/>
          <w:szCs w:val="20"/>
        </w:rPr>
        <w:lastRenderedPageBreak/>
        <w:t>Punto di Attenzione E.DIP.1 - Definizione delle linee strategiche per la didattica, la ricerca e la terza missione/impatto sociale</w:t>
      </w:r>
    </w:p>
    <w:p w14:paraId="30BFF1F6" w14:textId="77777777" w:rsidR="002A40F5" w:rsidRPr="009C59C8" w:rsidRDefault="002A40F5" w:rsidP="002A40F5">
      <w:pPr>
        <w:rPr>
          <w:rFonts w:ascii="Verdana" w:eastAsia="Calibri" w:hAnsi="Verdana" w:cs="Calibri"/>
          <w:b/>
          <w:color w:val="000000"/>
          <w:sz w:val="20"/>
          <w:szCs w:val="20"/>
          <w:lang w:eastAsia="it-IT"/>
        </w:rPr>
      </w:pPr>
      <w:r w:rsidRPr="00474132">
        <w:rPr>
          <w:rFonts w:ascii="Verdana" w:eastAsia="Calibri" w:hAnsi="Verdana" w:cs="Calibri"/>
          <w:b/>
          <w:color w:val="000000"/>
          <w:sz w:val="20"/>
          <w:szCs w:val="20"/>
          <w:lang w:eastAsia="it-IT"/>
        </w:rPr>
        <w:t xml:space="preserve">1-a </w:t>
      </w:r>
      <w:r w:rsidRPr="009C59C8">
        <w:rPr>
          <w:rFonts w:ascii="Verdana" w:eastAsia="Calibri" w:hAnsi="Verdana" w:cs="Calibri"/>
          <w:b/>
          <w:color w:val="000000"/>
          <w:sz w:val="20"/>
          <w:szCs w:val="20"/>
          <w:lang w:eastAsia="it-IT"/>
        </w:rPr>
        <w:t>SINTESI DEI PRINCIPALI MUTAMENTI RILEVATI DALL'ULTIMO RIESAME</w:t>
      </w:r>
    </w:p>
    <w:p w14:paraId="4EB2379E" w14:textId="0F046A5C" w:rsidR="002A40F5" w:rsidRPr="009C59C8" w:rsidRDefault="002A40F5" w:rsidP="002A40F5">
      <w:pPr>
        <w:spacing w:before="120" w:after="240" w:line="240" w:lineRule="auto"/>
        <w:jc w:val="both"/>
        <w:rPr>
          <w:rFonts w:ascii="Verdana" w:hAnsi="Verdana"/>
          <w:sz w:val="20"/>
          <w:szCs w:val="20"/>
        </w:rPr>
      </w:pPr>
      <w:r w:rsidRPr="009C59C8">
        <w:rPr>
          <w:rFonts w:ascii="Verdana" w:eastAsia="Calibri" w:hAnsi="Verdana" w:cs="Calibri"/>
          <w:i/>
          <w:color w:val="000000"/>
          <w:sz w:val="20"/>
          <w:szCs w:val="20"/>
          <w:lang w:eastAsia="it-IT"/>
        </w:rPr>
        <w:t xml:space="preserve">Descrivere i principali mutamenti intercorsi dal </w:t>
      </w:r>
      <w:r w:rsidRPr="007D7D65">
        <w:rPr>
          <w:rFonts w:ascii="Verdana" w:eastAsia="Calibri" w:hAnsi="Verdana" w:cs="Calibri"/>
          <w:i/>
          <w:color w:val="000000"/>
          <w:sz w:val="20"/>
          <w:szCs w:val="20"/>
          <w:lang w:eastAsia="it-IT"/>
        </w:rPr>
        <w:t xml:space="preserve">Riesame </w:t>
      </w:r>
      <w:r w:rsidR="00C2545F" w:rsidRPr="007D7D65">
        <w:rPr>
          <w:rFonts w:ascii="Verdana" w:eastAsia="Calibri" w:hAnsi="Verdana" w:cs="Calibri"/>
          <w:i/>
          <w:color w:val="000000"/>
          <w:sz w:val="20"/>
          <w:szCs w:val="20"/>
          <w:lang w:eastAsia="it-IT"/>
        </w:rPr>
        <w:t>di Dipartimento</w:t>
      </w:r>
      <w:r w:rsidR="00C2545F">
        <w:rPr>
          <w:rFonts w:ascii="Verdana" w:eastAsia="Calibri" w:hAnsi="Verdana" w:cs="Calibri"/>
          <w:i/>
          <w:color w:val="000000"/>
          <w:sz w:val="20"/>
          <w:szCs w:val="20"/>
          <w:lang w:eastAsia="it-IT"/>
        </w:rPr>
        <w:t xml:space="preserve"> </w:t>
      </w:r>
      <w:r w:rsidRPr="009C59C8">
        <w:rPr>
          <w:rFonts w:ascii="Verdana" w:eastAsia="Calibri" w:hAnsi="Verdana" w:cs="Calibri"/>
          <w:i/>
          <w:color w:val="000000"/>
          <w:sz w:val="20"/>
          <w:szCs w:val="20"/>
          <w:lang w:eastAsia="it-IT"/>
        </w:rPr>
        <w:t xml:space="preserve">precedente, anche in relazione alle azioni di miglioramento messe in atto nel Dipartimento. </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3CB85494" w14:textId="77777777" w:rsidTr="35098E9F">
        <w:trPr>
          <w:trHeight w:val="170"/>
        </w:trPr>
        <w:tc>
          <w:tcPr>
            <w:tcW w:w="9639" w:type="dxa"/>
            <w:shd w:val="clear" w:color="auto" w:fill="auto"/>
          </w:tcPr>
          <w:p w14:paraId="4A7CBDDB"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2E8C5692" w14:textId="40B5469F" w:rsidR="002A40F5" w:rsidRPr="00825D66" w:rsidRDefault="007F37C7" w:rsidP="007F37C7">
            <w:pPr>
              <w:widowControl w:val="0"/>
              <w:spacing w:after="0" w:line="192" w:lineRule="auto"/>
              <w:jc w:val="both"/>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Elencare i mutamenti avvenuti nel periodo di riferimento all'interno dell'organizzazione Ateneo/Dipartimento (es. cambio della Governance; modifica/aggiornamento del Piano strategico di Ateneo, modifica/aggiornamento Piano integrazione attività e organizzazione (PIAO); rilascio di nuovi documenti programmatici o Linee Guida per la pianificazione strategica; cambio nella composizione del Dipartimento con inserimento nuovi SSD afferenti; acquisizione di risorse da Bandi competitivi (es. Dipartimento di Eccellenza, etc.) o all'esterno  dell'organizzazione (es. nuove norme per il reclutamento di ricercatori, emissione di nuove Linee guida ANVUR (es. AVA3),  lancio di nuovi programmi di finanziamento (es. PNRR), apertura di nuove sedi, cambiamenti legislativi, etc.)  tali da influenzare la programmazione strategica del Dipartimento determinando l'obsolescenza di alcune linee strategiche o comunque l'opportunità di indicare nuovi obiettivi o aggiornare quelli precedentemente indicati.</w:t>
            </w:r>
          </w:p>
          <w:p w14:paraId="58E1FAFA"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70661DC9"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1891A77A"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26D2A5C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7A2D7397"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06917AD3"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1E10E036" w14:textId="77777777" w:rsidTr="004F17E5">
        <w:trPr>
          <w:trHeight w:val="427"/>
        </w:trPr>
        <w:tc>
          <w:tcPr>
            <w:tcW w:w="2402" w:type="dxa"/>
            <w:tcBorders>
              <w:top w:val="single" w:sz="12" w:space="0" w:color="0000FF"/>
              <w:bottom w:val="single" w:sz="12" w:space="0" w:color="0000FF"/>
            </w:tcBorders>
            <w:vAlign w:val="center"/>
          </w:tcPr>
          <w:p w14:paraId="1621A7F4"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2434F111"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6AD677C8" w14:textId="77777777" w:rsidTr="004F17E5">
        <w:tc>
          <w:tcPr>
            <w:tcW w:w="2402" w:type="dxa"/>
            <w:vAlign w:val="center"/>
          </w:tcPr>
          <w:p w14:paraId="0876329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397F7C75"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24A99CDF" w14:textId="77777777" w:rsidTr="004F17E5">
        <w:tc>
          <w:tcPr>
            <w:tcW w:w="2402" w:type="dxa"/>
            <w:vAlign w:val="center"/>
          </w:tcPr>
          <w:p w14:paraId="40BE2759"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59F84631"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19F3CD0A"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390DAAB0" w14:textId="740B7BBA" w:rsidR="00A66347" w:rsidRDefault="00A66347">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5C59E24D" w14:textId="77777777" w:rsidR="002A40F5" w:rsidRPr="009C59C8" w:rsidRDefault="002A40F5" w:rsidP="002A40F5">
      <w:pPr>
        <w:spacing w:before="120" w:after="240" w:line="240" w:lineRule="auto"/>
        <w:jc w:val="both"/>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1-b</w:t>
      </w:r>
      <w:r w:rsidRPr="009C59C8">
        <w:rPr>
          <w:rFonts w:ascii="Verdana" w:eastAsia="Calibri" w:hAnsi="Verdana" w:cs="Calibri"/>
          <w:b/>
          <w:color w:val="000000"/>
          <w:sz w:val="20"/>
          <w:szCs w:val="20"/>
          <w:lang w:eastAsia="it-IT"/>
        </w:rPr>
        <w:tab/>
        <w:t>ANALISI DELLA SITUAZIONE SULLA BASE DEI DATI E DELLE INFORMAZIONI</w:t>
      </w:r>
    </w:p>
    <w:p w14:paraId="7F4B7EEF"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0E51844C"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684D199E"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Piano Strategico del Dipartimento</w:t>
      </w:r>
    </w:p>
    <w:p w14:paraId="70DCC392"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Risultati della VQR e dei Dipartimenti di Eccellenza</w:t>
      </w:r>
    </w:p>
    <w:p w14:paraId="6047BDEF" w14:textId="77777777" w:rsidR="002A40F5" w:rsidRPr="009C59C8" w:rsidRDefault="002A40F5" w:rsidP="002A40F5">
      <w:pPr>
        <w:numPr>
          <w:ilvl w:val="0"/>
          <w:numId w:val="1"/>
        </w:numPr>
        <w:spacing w:after="0" w:line="216" w:lineRule="auto"/>
        <w:ind w:left="284" w:hanging="284"/>
        <w:rPr>
          <w:rFonts w:ascii="Verdana" w:eastAsia="Calibri" w:hAnsi="Verdana"/>
          <w:i/>
          <w:sz w:val="20"/>
          <w:szCs w:val="20"/>
          <w:lang w:eastAsia="it-IT"/>
        </w:rPr>
      </w:pPr>
      <w:r w:rsidRPr="009C59C8">
        <w:rPr>
          <w:rFonts w:ascii="Verdana" w:eastAsia="Calibri" w:hAnsi="Verdana" w:cs="Calibri"/>
          <w:i/>
          <w:color w:val="000000"/>
          <w:sz w:val="20"/>
          <w:szCs w:val="20"/>
          <w:lang w:eastAsia="it-IT"/>
        </w:rPr>
        <w:t xml:space="preserve">indicatori di produttività scientifica dell’ASN </w:t>
      </w:r>
    </w:p>
    <w:p w14:paraId="3B4E6A71" w14:textId="77777777" w:rsidR="002A40F5" w:rsidRPr="009C59C8" w:rsidRDefault="002A40F5" w:rsidP="002A40F5">
      <w:pPr>
        <w:spacing w:after="0" w:line="216" w:lineRule="auto"/>
        <w:ind w:left="284"/>
        <w:rPr>
          <w:rFonts w:ascii="Verdana" w:eastAsia="Calibri" w:hAnsi="Verdana" w:cs="Calibri"/>
          <w:i/>
          <w:color w:val="000000"/>
          <w:sz w:val="20"/>
          <w:szCs w:val="20"/>
          <w:lang w:eastAsia="it-IT"/>
        </w:rPr>
      </w:pPr>
    </w:p>
    <w:p w14:paraId="4A564B1D"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150A574D" w14:textId="77777777" w:rsidTr="004F17E5">
        <w:trPr>
          <w:trHeight w:val="170"/>
        </w:trPr>
        <w:tc>
          <w:tcPr>
            <w:tcW w:w="9639" w:type="dxa"/>
            <w:shd w:val="clear" w:color="auto" w:fill="auto"/>
          </w:tcPr>
          <w:p w14:paraId="486D78F1" w14:textId="77777777" w:rsidR="00E714AA" w:rsidRPr="009C59C8" w:rsidRDefault="00E714AA" w:rsidP="00E714AA">
            <w:pPr>
              <w:widowControl w:val="0"/>
              <w:spacing w:before="120" w:after="0" w:line="192" w:lineRule="auto"/>
              <w:ind w:left="96"/>
              <w:rPr>
                <w:rFonts w:ascii="Verdana" w:eastAsia="Times New Roman" w:hAnsi="Verdana" w:cs="Calibri"/>
                <w:sz w:val="20"/>
                <w:szCs w:val="20"/>
                <w:lang w:eastAsia="it-IT"/>
              </w:rPr>
            </w:pPr>
            <w:r w:rsidRPr="00A66347">
              <w:rPr>
                <w:rFonts w:ascii="Verdana" w:eastAsia="Times New Roman" w:hAnsi="Verdana" w:cs="Calibri"/>
                <w:sz w:val="20"/>
                <w:szCs w:val="20"/>
                <w:lang w:eastAsia="it-IT"/>
              </w:rPr>
              <w:t>Inserire documenti utili, tutti linkati</w:t>
            </w:r>
          </w:p>
          <w:p w14:paraId="6B8C7E1C" w14:textId="06E7CB41"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 xml:space="preserve">Fonti documentali (non più di </w:t>
            </w:r>
            <w:r w:rsidRPr="00474132">
              <w:rPr>
                <w:rFonts w:ascii="Verdana" w:hAnsi="Verdana" w:cstheme="minorHAnsi"/>
                <w:u w:val="none"/>
              </w:rPr>
              <w:t>8</w:t>
            </w:r>
            <w:r w:rsidRPr="009C59C8">
              <w:rPr>
                <w:rFonts w:ascii="Verdana" w:hAnsi="Verdana" w:cstheme="minorHAnsi"/>
                <w:u w:val="none"/>
              </w:rPr>
              <w:t xml:space="preserve"> documenti):</w:t>
            </w:r>
          </w:p>
          <w:p w14:paraId="07CEEB91"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282FC2AA"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4B4BB4F2"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326982CE"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14CBD8FA"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6B4FB4E0"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6BDAEF35"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4917AB94"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2C1E3930"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1E84B9E9" w14:textId="77777777" w:rsidR="002A40F5" w:rsidRPr="009C59C8" w:rsidRDefault="002A40F5" w:rsidP="004F17E5">
            <w:pPr>
              <w:spacing w:after="0" w:line="216" w:lineRule="auto"/>
              <w:ind w:left="708"/>
              <w:rPr>
                <w:rFonts w:ascii="Verdana" w:eastAsia="Times New Roman" w:hAnsi="Verdana" w:cstheme="minorHAnsi"/>
                <w:bCs/>
                <w:sz w:val="20"/>
                <w:szCs w:val="20"/>
                <w:lang w:eastAsia="it-IT"/>
              </w:rPr>
            </w:pPr>
            <w:r w:rsidRPr="009C59C8">
              <w:rPr>
                <w:rFonts w:ascii="Verdana" w:eastAsia="Times New Roman" w:hAnsi="Verdana" w:cstheme="minorHAnsi"/>
                <w:bCs/>
                <w:sz w:val="20"/>
                <w:szCs w:val="20"/>
                <w:lang w:eastAsia="it-IT"/>
              </w:rPr>
              <w:t>Upload / Link del documento:</w:t>
            </w:r>
          </w:p>
          <w:p w14:paraId="64DCE075" w14:textId="77777777"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p>
          <w:p w14:paraId="5B2AD3C0" w14:textId="77777777" w:rsidR="002A40F5" w:rsidRPr="009C59C8" w:rsidRDefault="002A40F5" w:rsidP="00E714AA">
            <w:pPr>
              <w:widowControl w:val="0"/>
              <w:spacing w:before="120" w:after="0" w:line="192" w:lineRule="auto"/>
              <w:ind w:left="96"/>
              <w:rPr>
                <w:rFonts w:ascii="Verdana" w:eastAsia="Times New Roman" w:hAnsi="Verdana" w:cs="Calibri"/>
                <w:i/>
                <w:color w:val="000000"/>
                <w:sz w:val="20"/>
                <w:szCs w:val="20"/>
                <w:lang w:eastAsia="it-IT"/>
              </w:rPr>
            </w:pPr>
          </w:p>
        </w:tc>
      </w:tr>
    </w:tbl>
    <w:p w14:paraId="48C3E3B0"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p w14:paraId="1E02B20D" w14:textId="7AC0171D" w:rsidR="008370D9" w:rsidRDefault="008370D9">
      <w:pPr>
        <w:rPr>
          <w:rFonts w:ascii="Verdana" w:eastAsia="Calibri" w:hAnsi="Verdana" w:cs="Calibri"/>
          <w:i/>
          <w:color w:val="000000"/>
          <w:sz w:val="20"/>
          <w:szCs w:val="20"/>
          <w:lang w:eastAsia="it-IT"/>
        </w:rPr>
      </w:pPr>
      <w:r>
        <w:rPr>
          <w:rFonts w:ascii="Verdana" w:eastAsia="Calibri" w:hAnsi="Verdana" w:cs="Calibri"/>
          <w:i/>
          <w:color w:val="000000"/>
          <w:sz w:val="20"/>
          <w:szCs w:val="20"/>
          <w:lang w:eastAsia="it-IT"/>
        </w:rPr>
        <w:br w:type="page"/>
      </w:r>
    </w:p>
    <w:p w14:paraId="3643A281"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0815086F" w14:textId="77777777" w:rsidTr="35098E9F">
        <w:trPr>
          <w:trHeight w:val="170"/>
        </w:trPr>
        <w:tc>
          <w:tcPr>
            <w:tcW w:w="9639" w:type="dxa"/>
            <w:shd w:val="clear" w:color="auto" w:fill="auto"/>
          </w:tcPr>
          <w:p w14:paraId="687571C4" w14:textId="23402D9D" w:rsidR="002A40F5" w:rsidRPr="00F96FFF" w:rsidRDefault="002A40F5" w:rsidP="35098E9F">
            <w:pPr>
              <w:widowControl w:val="0"/>
              <w:spacing w:after="0" w:line="192" w:lineRule="auto"/>
              <w:rPr>
                <w:rFonts w:ascii="Verdana" w:eastAsia="Times New Roman" w:hAnsi="Verdana" w:cs="Calibri"/>
                <w:b/>
                <w:bCs/>
                <w:i/>
                <w:iCs/>
                <w:sz w:val="20"/>
                <w:szCs w:val="20"/>
                <w:lang w:eastAsia="it-IT"/>
              </w:rPr>
            </w:pPr>
            <w:r w:rsidRPr="00F96FFF">
              <w:rPr>
                <w:rFonts w:ascii="Verdana" w:eastAsia="Times New Roman" w:hAnsi="Verdana" w:cs="Calibri"/>
                <w:b/>
                <w:bCs/>
                <w:i/>
                <w:iCs/>
                <w:sz w:val="20"/>
                <w:szCs w:val="20"/>
                <w:lang w:eastAsia="it-IT"/>
              </w:rPr>
              <w:t>Autovalutazione (</w:t>
            </w:r>
            <w:r w:rsidR="5EF276F3" w:rsidRPr="00F96FFF">
              <w:rPr>
                <w:rFonts w:ascii="Verdana" w:eastAsia="Times New Roman" w:hAnsi="Verdana" w:cs="Calibri"/>
                <w:b/>
                <w:bCs/>
                <w:i/>
                <w:iCs/>
                <w:sz w:val="20"/>
                <w:szCs w:val="20"/>
                <w:lang w:eastAsia="it-IT"/>
              </w:rPr>
              <w:t>massimo 1500 parole</w:t>
            </w:r>
            <w:r w:rsidRPr="00F96FFF">
              <w:rPr>
                <w:rFonts w:ascii="Verdana" w:eastAsia="Times New Roman" w:hAnsi="Verdana" w:cs="Calibri"/>
                <w:b/>
                <w:bCs/>
                <w:i/>
                <w:iCs/>
                <w:sz w:val="20"/>
                <w:szCs w:val="20"/>
                <w:lang w:eastAsia="it-IT"/>
              </w:rPr>
              <w:t xml:space="preserve">) sulla base </w:t>
            </w:r>
            <w:r w:rsidR="001529CC" w:rsidRPr="00F96FFF">
              <w:rPr>
                <w:rFonts w:ascii="Verdana" w:eastAsia="Times New Roman" w:hAnsi="Verdana" w:cs="Calibri"/>
                <w:b/>
                <w:bCs/>
                <w:i/>
                <w:iCs/>
                <w:sz w:val="20"/>
                <w:szCs w:val="20"/>
                <w:lang w:eastAsia="it-IT"/>
              </w:rPr>
              <w:t>de</w:t>
            </w:r>
            <w:r w:rsidRPr="00F96FFF">
              <w:rPr>
                <w:rFonts w:ascii="Verdana" w:eastAsia="Times New Roman" w:hAnsi="Verdana" w:cs="Calibri"/>
                <w:b/>
                <w:bCs/>
                <w:i/>
                <w:iCs/>
                <w:sz w:val="20"/>
                <w:szCs w:val="20"/>
                <w:lang w:eastAsia="it-IT"/>
              </w:rPr>
              <w:t xml:space="preserve">gli Aspetti da Considerare del Punto di Attenzione E.DIP.1 </w:t>
            </w:r>
          </w:p>
          <w:p w14:paraId="7C9A4C42" w14:textId="77777777" w:rsidR="002A40F5" w:rsidRDefault="002A40F5" w:rsidP="004F17E5">
            <w:pPr>
              <w:widowControl w:val="0"/>
              <w:spacing w:after="0" w:line="192" w:lineRule="auto"/>
              <w:rPr>
                <w:rFonts w:ascii="Verdana" w:eastAsia="Times New Roman" w:hAnsi="Verdana" w:cs="Calibri"/>
                <w:b/>
                <w:i/>
                <w:color w:val="FF0000"/>
                <w:sz w:val="20"/>
                <w:szCs w:val="20"/>
                <w:lang w:eastAsia="it-IT"/>
              </w:rPr>
            </w:pPr>
          </w:p>
          <w:p w14:paraId="4A05F00D" w14:textId="77777777" w:rsidR="00825D66" w:rsidRPr="00825D66" w:rsidRDefault="00825D66" w:rsidP="00825D66">
            <w:pPr>
              <w:widowControl w:val="0"/>
              <w:spacing w:after="0" w:line="192" w:lineRule="auto"/>
              <w:jc w:val="both"/>
              <w:rPr>
                <w:rFonts w:ascii="Verdana" w:eastAsia="Times New Roman" w:hAnsi="Verdana" w:cs="Calibri"/>
                <w:bCs/>
                <w:i/>
                <w:sz w:val="20"/>
                <w:szCs w:val="20"/>
                <w:lang w:eastAsia="it-IT"/>
              </w:rPr>
            </w:pPr>
            <w:r w:rsidRPr="00825D66">
              <w:rPr>
                <w:rFonts w:ascii="Verdana" w:eastAsia="Times New Roman" w:hAnsi="Verdana" w:cs="Calibri"/>
                <w:bCs/>
                <w:i/>
                <w:sz w:val="20"/>
                <w:szCs w:val="20"/>
                <w:lang w:eastAsia="it-IT"/>
              </w:rPr>
              <w:t xml:space="preserve">L'autovalutazione si applica al punto di attenzione, ovvero al giudizio sulle Linee strategiche individuate (alla luce dei cambiamenti eventuali già riportati nel Quadro 1a) e sulla loro attualità, tenendo conto dei diversi aspetti da considerare E.DIP 1.1.-1.4. </w:t>
            </w:r>
          </w:p>
          <w:p w14:paraId="60D6EC4D" w14:textId="77777777" w:rsidR="00825D66" w:rsidRPr="00825D66" w:rsidRDefault="00825D66" w:rsidP="00825D66">
            <w:pPr>
              <w:widowControl w:val="0"/>
              <w:spacing w:after="0" w:line="192" w:lineRule="auto"/>
              <w:jc w:val="both"/>
              <w:rPr>
                <w:rFonts w:ascii="Verdana" w:eastAsia="Times New Roman" w:hAnsi="Verdana" w:cs="Calibri"/>
                <w:bCs/>
                <w:i/>
                <w:sz w:val="20"/>
                <w:szCs w:val="20"/>
                <w:lang w:eastAsia="it-IT"/>
              </w:rPr>
            </w:pPr>
            <w:r w:rsidRPr="00825D66">
              <w:rPr>
                <w:rFonts w:ascii="Verdana" w:eastAsia="Times New Roman" w:hAnsi="Verdana" w:cs="Calibri"/>
                <w:bCs/>
                <w:i/>
                <w:sz w:val="20"/>
                <w:szCs w:val="20"/>
                <w:lang w:eastAsia="it-IT"/>
              </w:rPr>
              <w:t xml:space="preserve">Inserire l'evidenza documentale che sostiene il giudizio </w:t>
            </w:r>
            <w:proofErr w:type="spellStart"/>
            <w:r w:rsidRPr="00825D66">
              <w:rPr>
                <w:rFonts w:ascii="Verdana" w:eastAsia="Times New Roman" w:hAnsi="Verdana" w:cs="Calibri"/>
                <w:bCs/>
                <w:i/>
                <w:sz w:val="20"/>
                <w:szCs w:val="20"/>
                <w:lang w:eastAsia="it-IT"/>
              </w:rPr>
              <w:t>autovalutativo</w:t>
            </w:r>
            <w:proofErr w:type="spellEnd"/>
            <w:r w:rsidRPr="00825D66">
              <w:rPr>
                <w:rFonts w:ascii="Verdana" w:eastAsia="Times New Roman" w:hAnsi="Verdana" w:cs="Calibri"/>
                <w:bCs/>
                <w:i/>
                <w:sz w:val="20"/>
                <w:szCs w:val="20"/>
                <w:lang w:eastAsia="it-IT"/>
              </w:rPr>
              <w:t xml:space="preserve"> citando i documenti in elenco nel box precedente; relativamente a questo ultimo aspetto è buona prassi indicare pagine e/o sezioni all'interno del documento citato, a supporto di quanto dichiarato nell’autovalutazione.</w:t>
            </w:r>
          </w:p>
          <w:p w14:paraId="1C561E51" w14:textId="77777777" w:rsidR="00825D66" w:rsidRPr="009C59C8" w:rsidRDefault="00825D66" w:rsidP="004F17E5">
            <w:pPr>
              <w:widowControl w:val="0"/>
              <w:spacing w:after="0" w:line="192" w:lineRule="auto"/>
              <w:rPr>
                <w:rFonts w:ascii="Verdana" w:eastAsia="Times New Roman" w:hAnsi="Verdana" w:cs="Calibri"/>
                <w:b/>
                <w:i/>
                <w:color w:val="FF0000"/>
                <w:sz w:val="20"/>
                <w:szCs w:val="20"/>
                <w:lang w:eastAsia="it-IT"/>
              </w:rPr>
            </w:pPr>
          </w:p>
          <w:p w14:paraId="466C7AEF" w14:textId="77777777" w:rsidR="002A40F5" w:rsidRPr="004B5F20" w:rsidRDefault="002A40F5" w:rsidP="004F17E5">
            <w:pPr>
              <w:widowControl w:val="0"/>
              <w:spacing w:after="0" w:line="192" w:lineRule="auto"/>
              <w:rPr>
                <w:rFonts w:ascii="Verdana" w:eastAsia="Times New Roman" w:hAnsi="Verdana" w:cs="Calibri"/>
                <w:bCs/>
                <w:iCs/>
                <w:color w:val="FF0000"/>
                <w:sz w:val="20"/>
                <w:szCs w:val="20"/>
                <w:lang w:eastAsia="it-IT"/>
              </w:rPr>
            </w:pPr>
          </w:p>
          <w:p w14:paraId="4AB4FF83" w14:textId="14AC056E" w:rsidR="002A40F5" w:rsidRPr="009C59C8" w:rsidRDefault="002A40F5" w:rsidP="004F17E5">
            <w:pPr>
              <w:widowControl w:val="0"/>
              <w:spacing w:before="120" w:after="0" w:line="192" w:lineRule="auto"/>
              <w:ind w:left="96"/>
              <w:rPr>
                <w:rFonts w:ascii="Verdana" w:hAnsi="Verdana"/>
                <w:sz w:val="20"/>
                <w:szCs w:val="20"/>
              </w:rPr>
            </w:pPr>
            <w:r w:rsidRPr="35098E9F">
              <w:rPr>
                <w:rFonts w:ascii="Verdana" w:hAnsi="Verdana"/>
                <w:sz w:val="20"/>
                <w:szCs w:val="20"/>
              </w:rPr>
              <w:t>E.DIP.1.1 Il Dipartimento ha definito formalmente una propria visione, chiara, articolata e pubblica, della qualità della didattica, della ricerca e della terza missione/impatto sociale con riferimento al complesso delle relazioni fra queste e tenendo conto della pianificazione strategica di Ateneo, del contesto di riferimento, delle competenze e risorse disponibili, delle proprie potenzialità di sviluppo e delle ricadute nel contesto sociale, culturale ed economico.</w:t>
            </w:r>
          </w:p>
          <w:p w14:paraId="1CBB1285" w14:textId="77777777" w:rsidR="002A40F5" w:rsidRPr="009C59C8" w:rsidRDefault="002A40F5" w:rsidP="004F17E5">
            <w:pPr>
              <w:widowControl w:val="0"/>
              <w:spacing w:before="120" w:after="0" w:line="192" w:lineRule="auto"/>
              <w:ind w:left="96"/>
              <w:rPr>
                <w:rFonts w:ascii="Verdana" w:hAnsi="Verdana"/>
                <w:sz w:val="20"/>
                <w:szCs w:val="20"/>
              </w:rPr>
            </w:pPr>
            <w:r w:rsidRPr="009C59C8">
              <w:rPr>
                <w:rFonts w:ascii="Verdana" w:hAnsi="Verdana"/>
                <w:sz w:val="20"/>
                <w:szCs w:val="20"/>
              </w:rPr>
              <w:t>E.DIP.1.2 Il Dipartimento ha declinato la propria visione in politiche, strategie e obiettivi di breve, medio e lungo termine, riportati in uno o più documenti di pianificazione strategica e operativa, accessibili ai portatori di interesse (interni ed esterni).</w:t>
            </w:r>
          </w:p>
          <w:p w14:paraId="4FC22832" w14:textId="77777777" w:rsidR="002A40F5" w:rsidRPr="009C59C8" w:rsidRDefault="002A40F5" w:rsidP="004F17E5">
            <w:pPr>
              <w:widowControl w:val="0"/>
              <w:spacing w:before="120" w:after="0" w:line="192" w:lineRule="auto"/>
              <w:ind w:left="96"/>
              <w:rPr>
                <w:rFonts w:ascii="Verdana" w:hAnsi="Verdana"/>
                <w:sz w:val="20"/>
                <w:szCs w:val="20"/>
              </w:rPr>
            </w:pPr>
            <w:r w:rsidRPr="009C59C8">
              <w:rPr>
                <w:rFonts w:ascii="Verdana" w:hAnsi="Verdana"/>
                <w:sz w:val="20"/>
                <w:szCs w:val="20"/>
              </w:rPr>
              <w:t>E.DIP.1.3 Il Dipartimento, per la realizzazione delle proprie politiche e strategie di formazione, ricerca, innovazione e sviluppo sociale, stipula accordi di collaborazione con gli attori economici, sociali e culturali, pubblici e privati, del proprio contesto di riferimento e ne monitora costantemente i risultati.</w:t>
            </w:r>
          </w:p>
          <w:p w14:paraId="1530A4D6" w14:textId="6E012E21"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r w:rsidRPr="009C59C8">
              <w:rPr>
                <w:rFonts w:ascii="Verdana" w:hAnsi="Verdana"/>
                <w:sz w:val="20"/>
                <w:szCs w:val="20"/>
              </w:rPr>
              <w:t>E.DIP.1.4 Gli obiettivi proposti sono plausibili e coerenti con le politiche e le linee strategiche di Ateneo, con le risorse di personale docente e tecnico-amministrativo, economiche, di conoscenze, strutturali e tecnologiche disponibili, con i risultati della VQR, gli indicatori di produttività scientifica dell’ASN, i contenuti della SUA-RD e con i risultati di eventuali altre iniziative di valutazione della didattica, della ricerca e della terza missione/impatto sociale attuate dall'Ateneo e dal Dipartimento.</w:t>
            </w:r>
          </w:p>
          <w:p w14:paraId="06305AB8"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38A94976" w14:textId="77777777" w:rsidTr="35098E9F">
        <w:trPr>
          <w:trHeight w:val="170"/>
        </w:trPr>
        <w:tc>
          <w:tcPr>
            <w:tcW w:w="9639" w:type="dxa"/>
            <w:shd w:val="clear" w:color="auto" w:fill="auto"/>
            <w:vAlign w:val="center"/>
          </w:tcPr>
          <w:p w14:paraId="44480EE0" w14:textId="77777777" w:rsidR="00DF5F70" w:rsidRDefault="00DF5F70" w:rsidP="004F17E5">
            <w:pPr>
              <w:spacing w:after="0" w:line="216" w:lineRule="auto"/>
              <w:rPr>
                <w:rFonts w:ascii="Verdana" w:eastAsia="Calibri" w:hAnsi="Verdana" w:cs="Calibri"/>
                <w:b/>
                <w:color w:val="000000"/>
                <w:sz w:val="20"/>
                <w:szCs w:val="20"/>
                <w:lang w:eastAsia="it-IT"/>
              </w:rPr>
            </w:pPr>
          </w:p>
          <w:p w14:paraId="29F137A8" w14:textId="78BB4B63"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Problemi da risolvere/Aree da migliorare</w:t>
            </w:r>
          </w:p>
          <w:p w14:paraId="1DB0E7FB" w14:textId="6CAB0A69"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26C041CE"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4299F1D1" w14:textId="77777777" w:rsidR="000007D6" w:rsidRDefault="000007D6" w:rsidP="002A40F5">
      <w:pPr>
        <w:spacing w:before="360" w:after="120" w:line="240" w:lineRule="auto"/>
        <w:rPr>
          <w:rFonts w:ascii="Verdana" w:eastAsia="Calibri" w:hAnsi="Verdana" w:cs="Calibri"/>
          <w:b/>
          <w:color w:val="000000"/>
          <w:sz w:val="20"/>
          <w:szCs w:val="20"/>
          <w:lang w:eastAsia="it-IT"/>
        </w:rPr>
      </w:pPr>
    </w:p>
    <w:p w14:paraId="4840B5F0" w14:textId="77777777" w:rsidR="000007D6" w:rsidRDefault="000007D6">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51741499" w14:textId="26DEB133"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1-c</w:t>
      </w:r>
      <w:r w:rsidRPr="009C59C8">
        <w:rPr>
          <w:rFonts w:ascii="Verdana" w:eastAsia="Calibri" w:hAnsi="Verdana" w:cs="Calibri"/>
          <w:b/>
          <w:color w:val="000000"/>
          <w:sz w:val="20"/>
          <w:szCs w:val="20"/>
          <w:lang w:eastAsia="it-IT"/>
        </w:rPr>
        <w:tab/>
        <w:t xml:space="preserve">OBIETTIVI E AZIONI DI MIGLIORAMENTO </w:t>
      </w:r>
    </w:p>
    <w:p w14:paraId="61A3D30E" w14:textId="2EA6AF60" w:rsidR="057FF3AC" w:rsidRPr="003E416B" w:rsidRDefault="00D65522" w:rsidP="35098E9F">
      <w:pPr>
        <w:spacing w:before="120" w:after="240" w:line="240" w:lineRule="auto"/>
        <w:jc w:val="both"/>
        <w:rPr>
          <w:rFonts w:ascii="Verdana" w:eastAsia="Calibri" w:hAnsi="Verdana" w:cs="Calibri"/>
          <w:i/>
          <w:iCs/>
          <w:sz w:val="20"/>
          <w:szCs w:val="20"/>
          <w:lang w:eastAsia="it-IT"/>
        </w:rPr>
      </w:pPr>
      <w:r w:rsidRPr="00825D66">
        <w:rPr>
          <w:rFonts w:ascii="Verdana" w:eastAsia="Calibri" w:hAnsi="Verdana" w:cs="Calibri"/>
          <w:i/>
          <w:iCs/>
          <w:sz w:val="20"/>
          <w:szCs w:val="20"/>
          <w:lang w:eastAsia="it-IT"/>
        </w:rPr>
        <w:t>Qualora l'autovalutazione individui criticità relative alla coerenza delle attività di pianificazione strategica con 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3C879849" w14:textId="77777777" w:rsidTr="004F17E5">
        <w:trPr>
          <w:trHeight w:val="427"/>
        </w:trPr>
        <w:tc>
          <w:tcPr>
            <w:tcW w:w="2402" w:type="dxa"/>
            <w:tcBorders>
              <w:top w:val="single" w:sz="12" w:space="0" w:color="0000FF"/>
              <w:bottom w:val="single" w:sz="12" w:space="0" w:color="0000FF"/>
            </w:tcBorders>
            <w:vAlign w:val="center"/>
          </w:tcPr>
          <w:p w14:paraId="5C6AFEE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0FC2BADE"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3073248D" w14:textId="77777777" w:rsidTr="004F17E5">
        <w:tc>
          <w:tcPr>
            <w:tcW w:w="2402" w:type="dxa"/>
            <w:vAlign w:val="center"/>
          </w:tcPr>
          <w:p w14:paraId="38EA06DB"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0515CD57"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563B6290" w14:textId="77777777" w:rsidTr="004F17E5">
        <w:tc>
          <w:tcPr>
            <w:tcW w:w="2402" w:type="dxa"/>
            <w:vAlign w:val="center"/>
          </w:tcPr>
          <w:p w14:paraId="4C4DF390"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6585B9F2"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11F9B00A" w14:textId="5B83EE02" w:rsidR="002A40F5" w:rsidRDefault="002A40F5" w:rsidP="002A40F5">
      <w:pPr>
        <w:spacing w:after="0" w:line="216" w:lineRule="auto"/>
        <w:jc w:val="both"/>
        <w:rPr>
          <w:rFonts w:ascii="Verdana" w:eastAsia="Calibri" w:hAnsi="Verdana" w:cs="Calibri"/>
          <w:i/>
          <w:color w:val="000000"/>
          <w:sz w:val="20"/>
          <w:szCs w:val="20"/>
          <w:lang w:eastAsia="it-IT"/>
        </w:rPr>
      </w:pPr>
    </w:p>
    <w:p w14:paraId="1A701CAD" w14:textId="77E41FAC" w:rsidR="003454EF" w:rsidRDefault="0040786E" w:rsidP="003454EF">
      <w:pPr>
        <w:jc w:val="both"/>
        <w:rPr>
          <w:rFonts w:ascii="Verdana" w:hAnsi="Verdana" w:cs="Times New Roman"/>
          <w:sz w:val="20"/>
          <w:szCs w:val="20"/>
        </w:rPr>
      </w:pPr>
      <w:r w:rsidRPr="003454EF">
        <w:rPr>
          <w:rFonts w:ascii="Verdana" w:hAnsi="Verdana" w:cs="Times New Roman"/>
          <w:sz w:val="20"/>
          <w:szCs w:val="20"/>
        </w:rPr>
        <w:t>Le azio</w:t>
      </w:r>
      <w:r w:rsidR="003454EF" w:rsidRPr="003454EF">
        <w:rPr>
          <w:rFonts w:ascii="Verdana" w:hAnsi="Verdana" w:cs="Times New Roman"/>
          <w:sz w:val="20"/>
          <w:szCs w:val="20"/>
        </w:rPr>
        <w:t xml:space="preserve">ni </w:t>
      </w:r>
      <w:r w:rsidR="003454EF">
        <w:rPr>
          <w:rFonts w:ascii="Verdana" w:hAnsi="Verdana" w:cs="Times New Roman"/>
          <w:sz w:val="20"/>
          <w:szCs w:val="20"/>
        </w:rPr>
        <w:t xml:space="preserve">sopra </w:t>
      </w:r>
      <w:r w:rsidR="003454EF" w:rsidRPr="003454EF">
        <w:rPr>
          <w:rFonts w:ascii="Verdana" w:hAnsi="Verdana" w:cs="Times New Roman"/>
          <w:sz w:val="20"/>
          <w:szCs w:val="20"/>
        </w:rPr>
        <w:t>individuate</w:t>
      </w:r>
      <w:r w:rsidR="003454EF">
        <w:rPr>
          <w:rFonts w:ascii="Verdana" w:hAnsi="Verdana" w:cs="Times New Roman"/>
          <w:sz w:val="20"/>
          <w:szCs w:val="20"/>
        </w:rPr>
        <w:t xml:space="preserve"> </w:t>
      </w:r>
      <w:r w:rsidR="003454EF" w:rsidRPr="0AEE2503">
        <w:rPr>
          <w:rFonts w:ascii="Verdana" w:hAnsi="Verdana" w:cs="Times New Roman"/>
          <w:sz w:val="20"/>
          <w:szCs w:val="20"/>
        </w:rPr>
        <w:t>devono essere pianificate e descritte nell’apposito modulo PG.03/All.04 predisposto dal PQA.</w:t>
      </w:r>
    </w:p>
    <w:p w14:paraId="6F4EA81A" w14:textId="5A08CF8B" w:rsidR="0040786E" w:rsidRPr="009C59C8" w:rsidRDefault="0040786E" w:rsidP="002A40F5">
      <w:pPr>
        <w:spacing w:after="0" w:line="216" w:lineRule="auto"/>
        <w:jc w:val="both"/>
        <w:rPr>
          <w:rFonts w:ascii="Verdana" w:eastAsia="Calibri" w:hAnsi="Verdana" w:cs="Calibri"/>
          <w:i/>
          <w:color w:val="000000"/>
          <w:sz w:val="20"/>
          <w:szCs w:val="20"/>
          <w:lang w:eastAsia="it-IT"/>
        </w:rPr>
      </w:pPr>
    </w:p>
    <w:p w14:paraId="32E326DB"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4F567460"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42BB7864"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2D067549"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br w:type="page"/>
      </w:r>
    </w:p>
    <w:p w14:paraId="6BCE4D01" w14:textId="77777777" w:rsidR="002A40F5" w:rsidRPr="009C59C8" w:rsidRDefault="002A40F5" w:rsidP="002A40F5">
      <w:pPr>
        <w:jc w:val="both"/>
        <w:rPr>
          <w:rFonts w:ascii="Verdana" w:hAnsi="Verdana"/>
          <w:b/>
          <w:bCs/>
          <w:sz w:val="20"/>
          <w:szCs w:val="20"/>
        </w:rPr>
      </w:pPr>
      <w:r w:rsidRPr="009C59C8">
        <w:rPr>
          <w:rFonts w:ascii="Verdana" w:hAnsi="Verdana"/>
          <w:b/>
          <w:bCs/>
          <w:sz w:val="20"/>
          <w:szCs w:val="20"/>
        </w:rPr>
        <w:lastRenderedPageBreak/>
        <w:t>Punto di Attenzione E.DIP. 2 - Attuazione, monitoraggio e riesame delle attività di didattica ricerca e terza missione/impatto sociale</w:t>
      </w:r>
    </w:p>
    <w:p w14:paraId="646D173F"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2-a</w:t>
      </w:r>
      <w:r w:rsidRPr="009C59C8">
        <w:rPr>
          <w:rFonts w:ascii="Verdana" w:eastAsia="Calibri" w:hAnsi="Verdana" w:cs="Calibri"/>
          <w:b/>
          <w:color w:val="000000"/>
          <w:sz w:val="20"/>
          <w:szCs w:val="20"/>
          <w:lang w:eastAsia="it-IT"/>
        </w:rPr>
        <w:tab/>
        <w:t>SINTESI DEI PRINCIPALI MUTAMENTI RILEVATI DALL'ULTIMO RIESAME</w:t>
      </w:r>
    </w:p>
    <w:p w14:paraId="4821BDB4" w14:textId="3AD8BBCD" w:rsidR="002A40F5" w:rsidRPr="009C59C8" w:rsidRDefault="002A40F5" w:rsidP="002A40F5">
      <w:pPr>
        <w:spacing w:before="120" w:after="240" w:line="240" w:lineRule="auto"/>
        <w:jc w:val="both"/>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 xml:space="preserve">Descrivere i principali mutamenti intercorsi dal </w:t>
      </w:r>
      <w:r w:rsidRPr="00825D66">
        <w:rPr>
          <w:rFonts w:ascii="Verdana" w:eastAsia="Calibri" w:hAnsi="Verdana" w:cs="Calibri"/>
          <w:i/>
          <w:color w:val="000000"/>
          <w:sz w:val="20"/>
          <w:szCs w:val="20"/>
          <w:lang w:eastAsia="it-IT"/>
        </w:rPr>
        <w:t xml:space="preserve">Riesame </w:t>
      </w:r>
      <w:r w:rsidR="00C2545F" w:rsidRPr="00825D66">
        <w:rPr>
          <w:rFonts w:ascii="Verdana" w:eastAsia="Calibri" w:hAnsi="Verdana" w:cs="Calibri"/>
          <w:i/>
          <w:color w:val="000000"/>
          <w:sz w:val="20"/>
          <w:szCs w:val="20"/>
          <w:lang w:eastAsia="it-IT"/>
        </w:rPr>
        <w:t>di Dipartimento</w:t>
      </w:r>
      <w:r w:rsidRPr="009C59C8">
        <w:rPr>
          <w:rFonts w:ascii="Verdana" w:eastAsia="Calibri" w:hAnsi="Verdana" w:cs="Calibri"/>
          <w:i/>
          <w:color w:val="000000"/>
          <w:sz w:val="20"/>
          <w:szCs w:val="20"/>
          <w:lang w:eastAsia="it-IT"/>
        </w:rPr>
        <w:t xml:space="preserve"> precedente, anche in relazione alle azioni di miglioramento messe in atto nel Dipartimento.</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0FB5BCF3" w14:textId="77777777" w:rsidTr="004F17E5">
        <w:trPr>
          <w:trHeight w:val="170"/>
        </w:trPr>
        <w:tc>
          <w:tcPr>
            <w:tcW w:w="9639" w:type="dxa"/>
            <w:shd w:val="clear" w:color="auto" w:fill="auto"/>
          </w:tcPr>
          <w:p w14:paraId="41597C08" w14:textId="77777777" w:rsidR="00825D66" w:rsidRDefault="00825D66" w:rsidP="00825D66">
            <w:pPr>
              <w:widowControl w:val="0"/>
              <w:spacing w:after="0" w:line="192" w:lineRule="auto"/>
              <w:rPr>
                <w:rFonts w:ascii="Verdana" w:eastAsia="Times New Roman" w:hAnsi="Verdana" w:cs="Calibri"/>
                <w:b/>
                <w:bCs/>
                <w:i/>
                <w:color w:val="000000"/>
                <w:sz w:val="20"/>
                <w:szCs w:val="20"/>
                <w:lang w:eastAsia="it-IT"/>
              </w:rPr>
            </w:pPr>
            <w:r w:rsidRPr="00825D66">
              <w:rPr>
                <w:rFonts w:ascii="Verdana" w:eastAsia="Times New Roman" w:hAnsi="Verdana" w:cs="Calibri"/>
                <w:i/>
                <w:color w:val="000000"/>
                <w:sz w:val="20"/>
                <w:szCs w:val="20"/>
                <w:lang w:eastAsia="it-IT"/>
              </w:rPr>
              <w:t xml:space="preserve">Elencare i mutamenti avvenuti nel periodo di riferimento che possano essere intervenuti modificando la capacità del Dipartimento di corrispondere ai diversi Aspetti richiamati dal punto di attenzione E.DIP.2 (organizzazione funzionale all'attuazione delle linee strategiche, programmazione del lavoro, gestione sistema AQ, </w:t>
            </w:r>
            <w:proofErr w:type="spellStart"/>
            <w:r w:rsidRPr="00825D66">
              <w:rPr>
                <w:rFonts w:ascii="Verdana" w:eastAsia="Times New Roman" w:hAnsi="Verdana" w:cs="Calibri"/>
                <w:i/>
                <w:color w:val="000000"/>
                <w:sz w:val="20"/>
                <w:szCs w:val="20"/>
                <w:lang w:eastAsia="it-IT"/>
              </w:rPr>
              <w:t>etc</w:t>
            </w:r>
            <w:proofErr w:type="spellEnd"/>
            <w:r w:rsidRPr="00825D66">
              <w:rPr>
                <w:rFonts w:ascii="Verdana" w:eastAsia="Times New Roman" w:hAnsi="Verdana" w:cs="Calibri"/>
                <w:i/>
                <w:color w:val="000000"/>
                <w:sz w:val="20"/>
                <w:szCs w:val="20"/>
                <w:lang w:eastAsia="it-IT"/>
              </w:rPr>
              <w:t>).</w:t>
            </w:r>
            <w:r w:rsidRPr="00825D66">
              <w:rPr>
                <w:rFonts w:ascii="Verdana" w:eastAsia="Times New Roman" w:hAnsi="Verdana" w:cs="Calibri"/>
                <w:b/>
                <w:bCs/>
                <w:i/>
                <w:color w:val="000000"/>
                <w:sz w:val="20"/>
                <w:szCs w:val="20"/>
                <w:lang w:eastAsia="it-IT"/>
              </w:rPr>
              <w:t xml:space="preserve"> </w:t>
            </w:r>
          </w:p>
          <w:p w14:paraId="59E6B42E"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20F8038B" w14:textId="77777777" w:rsidR="00825D66" w:rsidRDefault="00825D66" w:rsidP="00825D66">
            <w:pPr>
              <w:widowControl w:val="0"/>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In tal senso si possono considerare mutamenti meritevoli di citazione: </w:t>
            </w:r>
          </w:p>
          <w:p w14:paraId="27E7A59D"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65ACADA8"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modifiche nella composizione del Dipartimento in termini di acquisizione e/o pensionamento/trasferimento unità di personale docente e/o avanzamenti di carriera, con variazioni nel numero di PO/PA/Ricercatori; </w:t>
            </w:r>
          </w:p>
          <w:p w14:paraId="1712EFAB"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2C8EEEC8"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acquisizione e/o pensionamento/trasferimento di figure tecnico-amministrative dei Nuclei didattici; </w:t>
            </w:r>
          </w:p>
          <w:p w14:paraId="0D4BED7D"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026B45F4"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acquisizione di software che consentano flussi di informazione più rapidi o un miglior monitoraggio/organizzazione delle attività, anche contabili; </w:t>
            </w:r>
          </w:p>
          <w:p w14:paraId="70840CA5"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68674634" w14:textId="77777777" w:rsidR="00825D66" w:rsidRP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modifica nell'organizzazione del Sistema AQ (es. individuazione di nuove commissioni e/o comitati per la valutazione della ricerca e/o della terza missione, VQR, comunicazione verso l’esterno di iniziative, risultati conseguiti nella ricerca, etc.)</w:t>
            </w:r>
          </w:p>
          <w:p w14:paraId="5CFD2B4F"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nomina nuovi responsabili AQ; </w:t>
            </w:r>
          </w:p>
          <w:p w14:paraId="25E88AD5"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77734E30"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emanazione da parte del PQA di nuove linee guida in materia di AQ;</w:t>
            </w:r>
          </w:p>
          <w:p w14:paraId="5142DC76"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1D8B7523"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Implementazione di nuove procedure interne al Dipartimento (es. per raccolta dati visiting professors, etc.)</w:t>
            </w:r>
          </w:p>
          <w:p w14:paraId="028C74E1"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0A197032"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esiti audit interni </w:t>
            </w:r>
          </w:p>
          <w:p w14:paraId="1D1DDE64"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42316CA8" w14:textId="1D93A502" w:rsidR="00825D66" w:rsidRP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esiti audit esterni (es. RINA, </w:t>
            </w:r>
            <w:proofErr w:type="spellStart"/>
            <w:r w:rsidRPr="00825D66">
              <w:rPr>
                <w:rFonts w:ascii="Verdana" w:eastAsia="Times New Roman" w:hAnsi="Verdana" w:cs="Calibri"/>
                <w:i/>
                <w:color w:val="000000"/>
                <w:sz w:val="20"/>
                <w:szCs w:val="20"/>
                <w:lang w:eastAsia="it-IT"/>
              </w:rPr>
              <w:t>Quacing</w:t>
            </w:r>
            <w:proofErr w:type="spellEnd"/>
            <w:r w:rsidRPr="00825D66">
              <w:rPr>
                <w:rFonts w:ascii="Verdana" w:eastAsia="Times New Roman" w:hAnsi="Verdana" w:cs="Calibri"/>
                <w:i/>
                <w:color w:val="000000"/>
                <w:sz w:val="20"/>
                <w:szCs w:val="20"/>
                <w:lang w:eastAsia="it-IT"/>
              </w:rPr>
              <w:t xml:space="preserve">, </w:t>
            </w:r>
            <w:proofErr w:type="spellStart"/>
            <w:r w:rsidRPr="00825D66">
              <w:rPr>
                <w:rFonts w:ascii="Verdana" w:eastAsia="Times New Roman" w:hAnsi="Verdana" w:cs="Calibri"/>
                <w:i/>
                <w:color w:val="000000"/>
                <w:sz w:val="20"/>
                <w:szCs w:val="20"/>
                <w:lang w:eastAsia="it-IT"/>
              </w:rPr>
              <w:t>etc</w:t>
            </w:r>
            <w:proofErr w:type="spellEnd"/>
            <w:r w:rsidRPr="00825D66">
              <w:rPr>
                <w:rFonts w:ascii="Verdana" w:eastAsia="Times New Roman" w:hAnsi="Verdana" w:cs="Calibri"/>
                <w:i/>
                <w:color w:val="000000"/>
                <w:sz w:val="20"/>
                <w:szCs w:val="20"/>
                <w:lang w:eastAsia="it-IT"/>
              </w:rPr>
              <w:t>)</w:t>
            </w:r>
          </w:p>
          <w:p w14:paraId="6FEBBFFE"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39699FB8" w14:textId="77777777" w:rsidR="00825D66" w:rsidRP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evidenze emerse dalla relazione AVA del </w:t>
            </w:r>
            <w:proofErr w:type="spellStart"/>
            <w:r w:rsidRPr="00825D66">
              <w:rPr>
                <w:rFonts w:ascii="Verdana" w:eastAsia="Times New Roman" w:hAnsi="Verdana" w:cs="Calibri"/>
                <w:i/>
                <w:color w:val="000000"/>
                <w:sz w:val="20"/>
                <w:szCs w:val="20"/>
                <w:lang w:eastAsia="it-IT"/>
              </w:rPr>
              <w:t>NdV</w:t>
            </w:r>
            <w:proofErr w:type="spellEnd"/>
            <w:r w:rsidRPr="00825D66">
              <w:rPr>
                <w:rFonts w:ascii="Verdana" w:eastAsia="Times New Roman" w:hAnsi="Verdana" w:cs="Calibri"/>
                <w:i/>
                <w:color w:val="000000"/>
                <w:sz w:val="20"/>
                <w:szCs w:val="20"/>
                <w:lang w:eastAsia="it-IT"/>
              </w:rPr>
              <w:t xml:space="preserve"> e/o dalla Relazione annuale della CPDS</w:t>
            </w:r>
          </w:p>
          <w:p w14:paraId="7801091D"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5AC7A7A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38769C56"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395868B5"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4A1E7DE9"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38A75AEA" w14:textId="77777777" w:rsidTr="004F17E5">
        <w:trPr>
          <w:trHeight w:val="427"/>
        </w:trPr>
        <w:tc>
          <w:tcPr>
            <w:tcW w:w="2402" w:type="dxa"/>
            <w:tcBorders>
              <w:top w:val="single" w:sz="12" w:space="0" w:color="0000FF"/>
              <w:bottom w:val="single" w:sz="12" w:space="0" w:color="0000FF"/>
            </w:tcBorders>
            <w:vAlign w:val="center"/>
          </w:tcPr>
          <w:p w14:paraId="0ED12000"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07C55700"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30CB15A5" w14:textId="77777777" w:rsidTr="004F17E5">
        <w:tc>
          <w:tcPr>
            <w:tcW w:w="2402" w:type="dxa"/>
            <w:vAlign w:val="center"/>
          </w:tcPr>
          <w:p w14:paraId="07579A8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46CFE683"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70C36BCC" w14:textId="77777777" w:rsidTr="004F17E5">
        <w:tc>
          <w:tcPr>
            <w:tcW w:w="2402" w:type="dxa"/>
            <w:vAlign w:val="center"/>
          </w:tcPr>
          <w:p w14:paraId="7A0A1D8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711C966B"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140B64BA"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1423F18A" w14:textId="76EB5C04" w:rsidR="00544608" w:rsidRDefault="00544608">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41F5F6ED"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2-b</w:t>
      </w:r>
      <w:r w:rsidRPr="009C59C8">
        <w:rPr>
          <w:rFonts w:ascii="Verdana" w:eastAsia="Calibri" w:hAnsi="Verdana" w:cs="Calibri"/>
          <w:b/>
          <w:color w:val="000000"/>
          <w:sz w:val="20"/>
          <w:szCs w:val="20"/>
          <w:lang w:eastAsia="it-IT"/>
        </w:rPr>
        <w:tab/>
        <w:t>ANALISI DELLA SITUAZIONE SULLA BASE DEI DATI E DELLE INFORMAZIONI</w:t>
      </w:r>
    </w:p>
    <w:p w14:paraId="140EB9FE"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1401FB3A"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2B0F8B28"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Organigramma Dipartimento</w:t>
      </w:r>
    </w:p>
    <w:p w14:paraId="0E5A4205"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Regolamento di Dipartimento</w:t>
      </w:r>
    </w:p>
    <w:p w14:paraId="37A36E0B" w14:textId="1928A409"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P.A.06 AQ della Ricerca</w:t>
      </w:r>
      <w:r w:rsidR="005A45B8">
        <w:rPr>
          <w:rFonts w:ascii="Verdana" w:eastAsia="Calibri" w:hAnsi="Verdana" w:cs="Calibri"/>
          <w:i/>
          <w:color w:val="000000"/>
          <w:sz w:val="20"/>
          <w:szCs w:val="20"/>
          <w:lang w:eastAsia="it-IT"/>
        </w:rPr>
        <w:t xml:space="preserve"> e Terza Missione/Impatto sociale</w:t>
      </w:r>
    </w:p>
    <w:p w14:paraId="13C166A1"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PIAO – Piano della Performance</w:t>
      </w:r>
    </w:p>
    <w:p w14:paraId="7D8ADEAA" w14:textId="245169EE" w:rsidR="002A40F5" w:rsidRPr="009C59C8" w:rsidRDefault="008E1BC3" w:rsidP="002A40F5">
      <w:pPr>
        <w:numPr>
          <w:ilvl w:val="0"/>
          <w:numId w:val="1"/>
        </w:numPr>
        <w:spacing w:after="0" w:line="216" w:lineRule="auto"/>
        <w:ind w:left="284" w:hanging="284"/>
        <w:rPr>
          <w:rFonts w:ascii="Verdana" w:eastAsia="Calibri" w:hAnsi="Verdana" w:cs="Calibri"/>
          <w:i/>
          <w:color w:val="000000"/>
          <w:sz w:val="20"/>
          <w:szCs w:val="20"/>
          <w:lang w:eastAsia="it-IT"/>
        </w:rPr>
      </w:pPr>
      <w:hyperlink r:id="rId10" w:tooltip="PG.03.All_04_b_rev_01_07_21_Gestione_Azioni_di_miglioramento_correttive_Dipartimento.xlsx" w:history="1">
        <w:r w:rsidR="002A40F5" w:rsidRPr="009C59C8">
          <w:rPr>
            <w:rFonts w:ascii="Verdana" w:eastAsia="Calibri" w:hAnsi="Verdana" w:cs="Calibri"/>
            <w:i/>
            <w:color w:val="000000"/>
            <w:sz w:val="20"/>
            <w:szCs w:val="20"/>
            <w:lang w:eastAsia="it-IT"/>
          </w:rPr>
          <w:t>PG.03/All.04b</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Gestione</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Azioni</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di</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miglioramento/correttive di Dipartimento</w:t>
        </w:r>
      </w:hyperlink>
    </w:p>
    <w:p w14:paraId="538D1817" w14:textId="77777777" w:rsidR="002A40F5" w:rsidRPr="009C59C8" w:rsidRDefault="002A40F5" w:rsidP="002A40F5">
      <w:pPr>
        <w:spacing w:after="0" w:line="216" w:lineRule="auto"/>
        <w:ind w:left="284"/>
        <w:rPr>
          <w:rFonts w:ascii="Verdana" w:eastAsia="Calibri" w:hAnsi="Verdana" w:cs="Calibri"/>
          <w:i/>
          <w:color w:val="000000"/>
          <w:sz w:val="20"/>
          <w:szCs w:val="20"/>
          <w:lang w:eastAsia="it-IT"/>
        </w:rPr>
      </w:pPr>
    </w:p>
    <w:p w14:paraId="66E21FC4"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54368E97" w14:textId="77777777" w:rsidTr="004F17E5">
        <w:trPr>
          <w:trHeight w:val="170"/>
        </w:trPr>
        <w:tc>
          <w:tcPr>
            <w:tcW w:w="9639" w:type="dxa"/>
            <w:shd w:val="clear" w:color="auto" w:fill="auto"/>
          </w:tcPr>
          <w:p w14:paraId="00F3C153" w14:textId="10C88B7A" w:rsidR="007A68A4" w:rsidRPr="007A68A4" w:rsidRDefault="007A68A4" w:rsidP="004F17E5">
            <w:pPr>
              <w:pStyle w:val="ANVURMGstileD"/>
              <w:rPr>
                <w:rFonts w:ascii="Verdana" w:hAnsi="Verdana" w:cstheme="minorHAnsi"/>
                <w:b w:val="0"/>
                <w:bCs w:val="0"/>
                <w:u w:val="none"/>
              </w:rPr>
            </w:pPr>
            <w:r w:rsidRPr="00544608">
              <w:rPr>
                <w:rFonts w:ascii="Verdana" w:hAnsi="Verdana" w:cstheme="minorHAnsi"/>
                <w:b w:val="0"/>
                <w:bCs w:val="0"/>
                <w:u w:val="none"/>
              </w:rPr>
              <w:t>Inserire documenti utili, tutti linkati</w:t>
            </w:r>
          </w:p>
          <w:p w14:paraId="0BE9943F" w14:textId="74FBF505"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Fonti documentali (non più di 8 documenti):</w:t>
            </w:r>
          </w:p>
          <w:p w14:paraId="1AE8F9E6"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76C7AB31"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64FF714E"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36AABCF1"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4F1F29D7"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7994F119"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61F23DAC"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2534D769"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7738AE82"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0CF1E86B" w14:textId="6E18C3A9" w:rsidR="002A40F5" w:rsidRPr="009C59C8" w:rsidRDefault="002A40F5" w:rsidP="00544608">
            <w:pPr>
              <w:spacing w:after="0" w:line="216" w:lineRule="auto"/>
              <w:ind w:left="708"/>
              <w:rPr>
                <w:rFonts w:ascii="Verdana" w:eastAsia="Times New Roman" w:hAnsi="Verdana" w:cs="Calibri"/>
                <w:sz w:val="20"/>
                <w:szCs w:val="20"/>
                <w:lang w:eastAsia="it-IT"/>
              </w:rPr>
            </w:pPr>
            <w:r w:rsidRPr="009C59C8">
              <w:rPr>
                <w:rFonts w:ascii="Verdana" w:eastAsia="Times New Roman" w:hAnsi="Verdana" w:cstheme="minorHAnsi"/>
                <w:bCs/>
                <w:sz w:val="20"/>
                <w:szCs w:val="20"/>
                <w:lang w:eastAsia="it-IT"/>
              </w:rPr>
              <w:t>Upload / Link del documento:</w:t>
            </w:r>
          </w:p>
          <w:p w14:paraId="376E19B4" w14:textId="77777777"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p>
          <w:p w14:paraId="15DCD726"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4C092320" w14:textId="77777777" w:rsidR="002A40F5" w:rsidRPr="009C59C8" w:rsidRDefault="002A40F5" w:rsidP="002A40F5">
      <w:pPr>
        <w:spacing w:after="0"/>
        <w:jc w:val="both"/>
        <w:rPr>
          <w:rFonts w:ascii="Verdana" w:eastAsia="Calibri" w:hAnsi="Verdana" w:cs="Calibri"/>
          <w:b/>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7BC41CF6" w14:textId="77777777" w:rsidTr="004F17E5">
        <w:trPr>
          <w:trHeight w:val="170"/>
        </w:trPr>
        <w:tc>
          <w:tcPr>
            <w:tcW w:w="9639" w:type="dxa"/>
            <w:shd w:val="clear" w:color="auto" w:fill="auto"/>
          </w:tcPr>
          <w:p w14:paraId="15956E86" w14:textId="4012B9D8" w:rsidR="002A40F5" w:rsidRPr="009C59C8" w:rsidRDefault="002A40F5" w:rsidP="004F17E5">
            <w:pPr>
              <w:widowControl w:val="0"/>
              <w:spacing w:after="0" w:line="192" w:lineRule="auto"/>
              <w:rPr>
                <w:rFonts w:ascii="Verdana" w:eastAsia="Times New Roman" w:hAnsi="Verdana" w:cs="Calibri"/>
                <w:b/>
                <w:i/>
                <w:color w:val="000000"/>
                <w:sz w:val="20"/>
                <w:szCs w:val="20"/>
                <w:lang w:eastAsia="it-IT"/>
              </w:rPr>
            </w:pPr>
            <w:r w:rsidRPr="009C59C8">
              <w:rPr>
                <w:rFonts w:ascii="Verdana" w:eastAsia="Times New Roman" w:hAnsi="Verdana" w:cs="Calibri"/>
                <w:b/>
                <w:i/>
                <w:color w:val="000000"/>
                <w:sz w:val="20"/>
                <w:szCs w:val="20"/>
                <w:lang w:eastAsia="it-IT"/>
              </w:rPr>
              <w:t xml:space="preserve">Autovalutazione </w:t>
            </w:r>
            <w:r w:rsidR="00F96FFF" w:rsidRPr="00F96FFF">
              <w:rPr>
                <w:rFonts w:ascii="Verdana" w:eastAsia="Times New Roman" w:hAnsi="Verdana" w:cs="Calibri"/>
                <w:b/>
                <w:i/>
                <w:color w:val="000000"/>
                <w:sz w:val="20"/>
                <w:szCs w:val="20"/>
                <w:lang w:eastAsia="it-IT"/>
              </w:rPr>
              <w:t>(massimo 1500 parole)</w:t>
            </w:r>
            <w:r w:rsidR="00F96FFF" w:rsidRPr="35098E9F">
              <w:rPr>
                <w:rFonts w:ascii="Verdana" w:eastAsia="Times New Roman" w:hAnsi="Verdana" w:cs="Calibri"/>
                <w:b/>
                <w:bCs/>
                <w:i/>
                <w:iCs/>
                <w:color w:val="FF0000"/>
                <w:sz w:val="20"/>
                <w:szCs w:val="20"/>
                <w:lang w:eastAsia="it-IT"/>
              </w:rPr>
              <w:t xml:space="preserve"> </w:t>
            </w:r>
            <w:r w:rsidRPr="009C59C8">
              <w:rPr>
                <w:rFonts w:ascii="Verdana" w:eastAsia="Times New Roman" w:hAnsi="Verdana" w:cs="Calibri"/>
                <w:b/>
                <w:i/>
                <w:color w:val="000000"/>
                <w:sz w:val="20"/>
                <w:szCs w:val="20"/>
                <w:lang w:eastAsia="it-IT"/>
              </w:rPr>
              <w:t xml:space="preserve">sulla </w:t>
            </w:r>
            <w:r w:rsidR="001529CC" w:rsidRPr="009C59C8">
              <w:rPr>
                <w:rFonts w:ascii="Verdana" w:eastAsia="Times New Roman" w:hAnsi="Verdana" w:cs="Calibri"/>
                <w:b/>
                <w:i/>
                <w:color w:val="000000"/>
                <w:sz w:val="20"/>
                <w:szCs w:val="20"/>
                <w:lang w:eastAsia="it-IT"/>
              </w:rPr>
              <w:t xml:space="preserve">base </w:t>
            </w:r>
            <w:r w:rsidRPr="009C59C8">
              <w:rPr>
                <w:rFonts w:ascii="Verdana" w:eastAsia="Times New Roman" w:hAnsi="Verdana" w:cs="Calibri"/>
                <w:b/>
                <w:i/>
                <w:color w:val="000000"/>
                <w:sz w:val="20"/>
                <w:szCs w:val="20"/>
                <w:lang w:eastAsia="it-IT"/>
              </w:rPr>
              <w:t>degli Aspetti da Considerare del Punto di Attenzione E.DIP.2</w:t>
            </w:r>
          </w:p>
          <w:p w14:paraId="2024760F" w14:textId="77777777" w:rsidR="00825D66" w:rsidRDefault="00825D66" w:rsidP="00825D66">
            <w:pPr>
              <w:widowControl w:val="0"/>
              <w:spacing w:after="0" w:line="192" w:lineRule="auto"/>
              <w:rPr>
                <w:rFonts w:ascii="Verdana" w:eastAsia="Calibri" w:hAnsi="Verdana" w:cs="Calibri"/>
                <w:iCs/>
                <w:sz w:val="20"/>
                <w:szCs w:val="20"/>
                <w:highlight w:val="yellow"/>
                <w:lang w:eastAsia="it-IT"/>
              </w:rPr>
            </w:pPr>
          </w:p>
          <w:p w14:paraId="1E42E890" w14:textId="1227E90E" w:rsidR="00825D66" w:rsidRPr="00C63F95" w:rsidRDefault="00825D66" w:rsidP="00825D66">
            <w:pPr>
              <w:widowControl w:val="0"/>
              <w:spacing w:after="0" w:line="192" w:lineRule="auto"/>
              <w:jc w:val="both"/>
              <w:rPr>
                <w:rFonts w:ascii="Verdana" w:eastAsia="Calibri" w:hAnsi="Verdana" w:cs="Calibri"/>
                <w:i/>
                <w:sz w:val="20"/>
                <w:szCs w:val="20"/>
                <w:lang w:eastAsia="it-IT"/>
              </w:rPr>
            </w:pPr>
            <w:r w:rsidRPr="00C63F95">
              <w:rPr>
                <w:rFonts w:ascii="Verdana" w:eastAsia="Calibri" w:hAnsi="Verdana" w:cs="Calibri"/>
                <w:i/>
                <w:sz w:val="20"/>
                <w:szCs w:val="20"/>
                <w:lang w:eastAsia="it-IT"/>
              </w:rPr>
              <w:t>L'autovalutazione si applica al punto di attenzione, ovvero al giudizio sulla attuazione, monitoraggio e riesame delle attività di didattica ricerca e terza missione/impatto sociale (alla luce dei cambiamenti eventuali già riportati nel Quadro 2a), tenendo conto degli aspetti da considerare E.DIP 2.1-2.5.</w:t>
            </w:r>
          </w:p>
          <w:p w14:paraId="07E0A632" w14:textId="77777777" w:rsidR="00825D66" w:rsidRPr="00C63F95" w:rsidRDefault="00825D66" w:rsidP="00825D66">
            <w:pPr>
              <w:widowControl w:val="0"/>
              <w:spacing w:after="0" w:line="192" w:lineRule="auto"/>
              <w:jc w:val="both"/>
              <w:rPr>
                <w:rFonts w:ascii="Verdana" w:eastAsia="Calibri" w:hAnsi="Verdana" w:cs="Calibri"/>
                <w:i/>
                <w:sz w:val="20"/>
                <w:szCs w:val="20"/>
                <w:lang w:eastAsia="it-IT"/>
              </w:rPr>
            </w:pPr>
            <w:r w:rsidRPr="00C63F95">
              <w:rPr>
                <w:rFonts w:ascii="Verdana" w:eastAsia="Calibri" w:hAnsi="Verdana" w:cs="Calibri"/>
                <w:i/>
                <w:sz w:val="20"/>
                <w:szCs w:val="20"/>
                <w:lang w:eastAsia="it-IT"/>
              </w:rPr>
              <w:t xml:space="preserve">In questo quadro non vanno riportati gli esiti del monitoraggio degli obiettivi, ma un giudizio sulle capacità del Dipartimento di effettuare un monitoraggio efficace avviando azioni di miglioramento o correttive se necessarie. </w:t>
            </w:r>
          </w:p>
          <w:p w14:paraId="50548363" w14:textId="77777777" w:rsidR="00825D66" w:rsidRPr="00C63F95" w:rsidRDefault="00825D66" w:rsidP="00825D66">
            <w:pPr>
              <w:widowControl w:val="0"/>
              <w:spacing w:after="0" w:line="192" w:lineRule="auto"/>
              <w:jc w:val="both"/>
              <w:rPr>
                <w:rFonts w:ascii="Verdana" w:eastAsia="Calibri" w:hAnsi="Verdana" w:cs="Calibri"/>
                <w:i/>
                <w:sz w:val="20"/>
                <w:szCs w:val="20"/>
                <w:lang w:eastAsia="it-IT"/>
              </w:rPr>
            </w:pPr>
            <w:r w:rsidRPr="00C63F95">
              <w:rPr>
                <w:rFonts w:ascii="Verdana" w:eastAsia="Calibri" w:hAnsi="Verdana" w:cs="Calibri"/>
                <w:i/>
                <w:sz w:val="20"/>
                <w:szCs w:val="20"/>
                <w:lang w:eastAsia="it-IT"/>
              </w:rPr>
              <w:t xml:space="preserve">Inserire l'evidenza documentale che sostiene il giudizio </w:t>
            </w:r>
            <w:proofErr w:type="spellStart"/>
            <w:r w:rsidRPr="00C63F95">
              <w:rPr>
                <w:rFonts w:ascii="Verdana" w:eastAsia="Calibri" w:hAnsi="Verdana" w:cs="Calibri"/>
                <w:i/>
                <w:sz w:val="20"/>
                <w:szCs w:val="20"/>
                <w:lang w:eastAsia="it-IT"/>
              </w:rPr>
              <w:t>autovalutativo</w:t>
            </w:r>
            <w:proofErr w:type="spellEnd"/>
            <w:r w:rsidRPr="00C63F95">
              <w:rPr>
                <w:rFonts w:ascii="Verdana" w:eastAsia="Calibri" w:hAnsi="Verdana" w:cs="Calibri"/>
                <w:i/>
                <w:sz w:val="20"/>
                <w:szCs w:val="20"/>
                <w:lang w:eastAsia="it-IT"/>
              </w:rPr>
              <w:t xml:space="preserve"> citando i documenti in elenco nel box precedente; relativamente a questo ultimo aspetto è buona prassi indicare pagine e/o sezioni all'interno del documento citato, a supporto di quanto dichiarato nell’autovalutazione.</w:t>
            </w:r>
          </w:p>
          <w:p w14:paraId="5C167AEC" w14:textId="77777777" w:rsidR="003E4F00" w:rsidRDefault="003E4F00" w:rsidP="003E4F00">
            <w:pPr>
              <w:widowControl w:val="0"/>
              <w:spacing w:after="0" w:line="192" w:lineRule="auto"/>
              <w:rPr>
                <w:rFonts w:ascii="Verdana" w:eastAsia="Calibri" w:hAnsi="Verdana" w:cs="Calibri"/>
                <w:iCs/>
                <w:sz w:val="20"/>
                <w:szCs w:val="20"/>
                <w:highlight w:val="yellow"/>
                <w:lang w:eastAsia="it-IT"/>
              </w:rPr>
            </w:pPr>
          </w:p>
          <w:p w14:paraId="6ECC84E7" w14:textId="77777777" w:rsidR="003E4F00" w:rsidRPr="004D5EFC" w:rsidRDefault="003E4F00" w:rsidP="004F17E5">
            <w:pPr>
              <w:widowControl w:val="0"/>
              <w:spacing w:before="120" w:after="0" w:line="192" w:lineRule="auto"/>
              <w:rPr>
                <w:rFonts w:ascii="Verdana" w:eastAsia="Calibri" w:hAnsi="Verdana" w:cs="Calibri"/>
                <w:iCs/>
                <w:sz w:val="20"/>
                <w:szCs w:val="20"/>
                <w:highlight w:val="yellow"/>
                <w:lang w:eastAsia="it-IT"/>
              </w:rPr>
            </w:pPr>
          </w:p>
          <w:p w14:paraId="2D70B0F5" w14:textId="77777777" w:rsidR="002A40F5" w:rsidRPr="009C59C8" w:rsidRDefault="002A40F5" w:rsidP="004F17E5">
            <w:pPr>
              <w:widowControl w:val="0"/>
              <w:spacing w:after="0" w:line="192" w:lineRule="auto"/>
              <w:rPr>
                <w:rFonts w:ascii="Verdana" w:hAnsi="Verdana"/>
                <w:sz w:val="20"/>
                <w:szCs w:val="20"/>
              </w:rPr>
            </w:pPr>
            <w:r w:rsidRPr="003E4F00">
              <w:rPr>
                <w:rFonts w:ascii="Verdana" w:hAnsi="Verdana"/>
                <w:sz w:val="20"/>
                <w:szCs w:val="20"/>
              </w:rPr>
              <w:t>E.DIP.2.1 Il Dipartimento dispone di un’organizzazione funzionale a realizzare la propria strategia sulla qualità della didattica, della ricerca e della terza missione/impatto sociale.</w:t>
            </w:r>
          </w:p>
          <w:p w14:paraId="574182CA" w14:textId="77777777" w:rsidR="002A40F5" w:rsidRPr="009C59C8" w:rsidRDefault="002A40F5" w:rsidP="004F17E5">
            <w:pPr>
              <w:widowControl w:val="0"/>
              <w:spacing w:after="0" w:line="192" w:lineRule="auto"/>
              <w:rPr>
                <w:rFonts w:ascii="Verdana" w:hAnsi="Verdana"/>
                <w:i/>
                <w:sz w:val="20"/>
                <w:szCs w:val="20"/>
              </w:rPr>
            </w:pPr>
          </w:p>
          <w:p w14:paraId="07436CC8"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r w:rsidRPr="009C59C8">
              <w:rPr>
                <w:rFonts w:ascii="Verdana" w:hAnsi="Verdana"/>
                <w:sz w:val="20"/>
                <w:szCs w:val="20"/>
              </w:rPr>
              <w:t>E.DIP.2.2 Il Dipartimento definisce una programmazione del lavoro svolto dal personale tecnico-amministrativo, corredata da responsabilità e obiettivi, coerente con la pianificazione strategica e ne verifica periodicamente l’efficacia.</w:t>
            </w:r>
          </w:p>
          <w:p w14:paraId="40B0EFA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5EE5A517" w14:textId="77777777" w:rsidR="002A40F5" w:rsidRPr="009C59C8" w:rsidRDefault="002A40F5" w:rsidP="004F17E5">
            <w:pPr>
              <w:widowControl w:val="0"/>
              <w:spacing w:after="0" w:line="192" w:lineRule="auto"/>
              <w:rPr>
                <w:rFonts w:ascii="Verdana" w:hAnsi="Verdana"/>
                <w:sz w:val="20"/>
                <w:szCs w:val="20"/>
              </w:rPr>
            </w:pPr>
            <w:r w:rsidRPr="009C59C8">
              <w:rPr>
                <w:rFonts w:ascii="Verdana" w:hAnsi="Verdana"/>
                <w:sz w:val="20"/>
                <w:szCs w:val="20"/>
              </w:rPr>
              <w:t xml:space="preserve">E.DIP.2.3 Il Dipartimento dispone di un sistema di Assicurazione della Qualità adeguato e </w:t>
            </w:r>
            <w:r w:rsidRPr="009C59C8">
              <w:rPr>
                <w:rFonts w:ascii="Verdana" w:hAnsi="Verdana"/>
                <w:sz w:val="20"/>
                <w:szCs w:val="20"/>
              </w:rPr>
              <w:lastRenderedPageBreak/>
              <w:t>coerente con le indicazioni e le linee guida elaborate dal Presidio della Qualità di Ateneo.</w:t>
            </w:r>
          </w:p>
          <w:p w14:paraId="2AFB46A3" w14:textId="77777777" w:rsidR="002A40F5" w:rsidRDefault="002A40F5" w:rsidP="004F17E5">
            <w:pPr>
              <w:widowControl w:val="0"/>
              <w:spacing w:after="0" w:line="192" w:lineRule="auto"/>
              <w:rPr>
                <w:rFonts w:ascii="Verdana" w:hAnsi="Verdana"/>
                <w:i/>
                <w:sz w:val="20"/>
                <w:szCs w:val="20"/>
              </w:rPr>
            </w:pPr>
          </w:p>
          <w:p w14:paraId="65C6692D" w14:textId="77777777" w:rsidR="00544608" w:rsidRPr="009C59C8" w:rsidRDefault="00544608" w:rsidP="004F17E5">
            <w:pPr>
              <w:widowControl w:val="0"/>
              <w:spacing w:after="0" w:line="192" w:lineRule="auto"/>
              <w:rPr>
                <w:rFonts w:ascii="Verdana" w:hAnsi="Verdana"/>
                <w:i/>
                <w:sz w:val="20"/>
                <w:szCs w:val="20"/>
              </w:rPr>
            </w:pPr>
          </w:p>
          <w:p w14:paraId="04D1A88B" w14:textId="77777777" w:rsidR="002A40F5" w:rsidRPr="009C59C8" w:rsidRDefault="002A40F5" w:rsidP="004F17E5">
            <w:pPr>
              <w:widowControl w:val="0"/>
              <w:spacing w:after="0" w:line="192" w:lineRule="auto"/>
              <w:rPr>
                <w:rFonts w:ascii="Verdana" w:hAnsi="Verdana"/>
                <w:sz w:val="20"/>
                <w:szCs w:val="20"/>
              </w:rPr>
            </w:pPr>
            <w:r w:rsidRPr="009C59C8">
              <w:rPr>
                <w:rFonts w:ascii="Verdana" w:hAnsi="Verdana"/>
                <w:sz w:val="20"/>
                <w:szCs w:val="20"/>
              </w:rPr>
              <w:t>E.DIP.2.4 Il Dipartimento procede sistematicamente al monitoraggio della pianificazione, dei processi e dei risultati delle proprie missioni, analizza i problemi rilevati e le loro cause ed elabora adeguate azioni di miglioramento, di cui viene a sua volta verificata l’efficacia.</w:t>
            </w:r>
          </w:p>
          <w:p w14:paraId="7A3BA15A" w14:textId="77777777" w:rsidR="002A40F5" w:rsidRPr="009C59C8" w:rsidRDefault="002A40F5" w:rsidP="004F17E5">
            <w:pPr>
              <w:widowControl w:val="0"/>
              <w:spacing w:after="0" w:line="192" w:lineRule="auto"/>
              <w:rPr>
                <w:rFonts w:ascii="Verdana" w:hAnsi="Verdana"/>
                <w:i/>
                <w:sz w:val="20"/>
                <w:szCs w:val="20"/>
              </w:rPr>
            </w:pPr>
          </w:p>
          <w:p w14:paraId="5CA9F72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r w:rsidRPr="009C59C8">
              <w:rPr>
                <w:rFonts w:ascii="Verdana" w:hAnsi="Verdana"/>
                <w:sz w:val="20"/>
                <w:szCs w:val="20"/>
              </w:rPr>
              <w:t>E.DIP.2.5 Il funzionamento dell’organizzazione e del sistema di Assicurazione della Qualità del Dipartimento è periodicamente sottoposto a riesame interno.</w:t>
            </w:r>
          </w:p>
          <w:p w14:paraId="7F7A6328" w14:textId="77777777" w:rsidR="002A40F5" w:rsidRPr="009C59C8" w:rsidRDefault="002A40F5" w:rsidP="004F17E5">
            <w:pPr>
              <w:widowControl w:val="0"/>
              <w:spacing w:before="120" w:after="0" w:line="192" w:lineRule="auto"/>
              <w:rPr>
                <w:rFonts w:ascii="Verdana" w:eastAsia="Calibri" w:hAnsi="Verdana" w:cs="Calibri"/>
                <w:i/>
                <w:sz w:val="20"/>
                <w:szCs w:val="20"/>
                <w:lang w:eastAsia="it-IT"/>
              </w:rPr>
            </w:pPr>
          </w:p>
          <w:p w14:paraId="153B0240" w14:textId="77777777" w:rsidR="002A40F5" w:rsidRPr="009C59C8" w:rsidRDefault="002A40F5" w:rsidP="004F17E5">
            <w:pPr>
              <w:widowControl w:val="0"/>
              <w:spacing w:before="120" w:after="0" w:line="192" w:lineRule="auto"/>
              <w:rPr>
                <w:rFonts w:ascii="Verdana" w:eastAsia="Calibri" w:hAnsi="Verdana" w:cs="Calibri"/>
                <w:i/>
                <w:sz w:val="20"/>
                <w:szCs w:val="20"/>
                <w:lang w:eastAsia="it-IT"/>
              </w:rPr>
            </w:pPr>
          </w:p>
          <w:p w14:paraId="13D20986"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3B2C091D" w14:textId="77777777" w:rsidTr="004F17E5">
        <w:trPr>
          <w:trHeight w:val="170"/>
        </w:trPr>
        <w:tc>
          <w:tcPr>
            <w:tcW w:w="9639" w:type="dxa"/>
            <w:shd w:val="clear" w:color="auto" w:fill="auto"/>
            <w:vAlign w:val="center"/>
          </w:tcPr>
          <w:p w14:paraId="2D980DEB" w14:textId="77777777"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Problemi da risolvere/Aree da migliorare</w:t>
            </w:r>
          </w:p>
          <w:p w14:paraId="3D5AB04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5B29B80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6A86111A"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344AF880"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2366635F"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2-c</w:t>
      </w:r>
      <w:r w:rsidRPr="009C59C8">
        <w:rPr>
          <w:rFonts w:ascii="Verdana" w:eastAsia="Calibri" w:hAnsi="Verdana" w:cs="Calibri"/>
          <w:b/>
          <w:color w:val="000000"/>
          <w:sz w:val="20"/>
          <w:szCs w:val="20"/>
          <w:lang w:eastAsia="it-IT"/>
        </w:rPr>
        <w:tab/>
        <w:t xml:space="preserve">OBIETTIVI E AZIONI DI MIGLIORAMENTO </w:t>
      </w:r>
    </w:p>
    <w:p w14:paraId="6D42DE9F" w14:textId="32AD604C" w:rsidR="00F35DF3" w:rsidRPr="009C59C8" w:rsidRDefault="00F35DF3" w:rsidP="002A40F5">
      <w:pPr>
        <w:spacing w:before="120" w:after="240" w:line="240" w:lineRule="auto"/>
        <w:jc w:val="both"/>
        <w:rPr>
          <w:rFonts w:ascii="Verdana" w:eastAsia="Calibri" w:hAnsi="Verdana" w:cs="Calibri"/>
          <w:i/>
          <w:color w:val="000000"/>
          <w:sz w:val="20"/>
          <w:szCs w:val="20"/>
          <w:lang w:eastAsia="it-IT"/>
        </w:rPr>
      </w:pPr>
      <w:r w:rsidRPr="00825D66">
        <w:rPr>
          <w:rFonts w:ascii="Verdana" w:eastAsia="Calibri" w:hAnsi="Verdana" w:cs="Calibri"/>
          <w:i/>
          <w:color w:val="000000"/>
          <w:sz w:val="20"/>
          <w:szCs w:val="20"/>
          <w:lang w:eastAsia="it-IT"/>
        </w:rPr>
        <w:t>Qualora l'autovalutazione individui criticità relative alla coerenza delle procedure di AQ con 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7342C48C" w14:textId="77777777" w:rsidTr="004F17E5">
        <w:trPr>
          <w:trHeight w:val="427"/>
        </w:trPr>
        <w:tc>
          <w:tcPr>
            <w:tcW w:w="2402" w:type="dxa"/>
            <w:tcBorders>
              <w:top w:val="single" w:sz="12" w:space="0" w:color="0000FF"/>
              <w:bottom w:val="single" w:sz="12" w:space="0" w:color="0000FF"/>
            </w:tcBorders>
            <w:vAlign w:val="center"/>
          </w:tcPr>
          <w:p w14:paraId="3499B671"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07F8EA57"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26D81DAF" w14:textId="77777777" w:rsidTr="004F17E5">
        <w:tc>
          <w:tcPr>
            <w:tcW w:w="2402" w:type="dxa"/>
            <w:vAlign w:val="center"/>
          </w:tcPr>
          <w:p w14:paraId="637B30DC"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080E4776"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4A0D63F1" w14:textId="77777777" w:rsidTr="004F17E5">
        <w:tc>
          <w:tcPr>
            <w:tcW w:w="2402" w:type="dxa"/>
            <w:vAlign w:val="center"/>
          </w:tcPr>
          <w:p w14:paraId="4BF795AB"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7435ABD1"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0B9B36DF"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5936C7D1" w14:textId="77777777" w:rsidR="003454EF" w:rsidRDefault="003454EF" w:rsidP="003454EF">
      <w:pPr>
        <w:jc w:val="both"/>
        <w:rPr>
          <w:rFonts w:ascii="Verdana" w:hAnsi="Verdana" w:cs="Times New Roman"/>
          <w:sz w:val="20"/>
          <w:szCs w:val="20"/>
        </w:rPr>
      </w:pPr>
      <w:r w:rsidRPr="003454EF">
        <w:rPr>
          <w:rFonts w:ascii="Verdana" w:hAnsi="Verdana" w:cs="Times New Roman"/>
          <w:sz w:val="20"/>
          <w:szCs w:val="20"/>
        </w:rPr>
        <w:t xml:space="preserve">Le azioni </w:t>
      </w:r>
      <w:r>
        <w:rPr>
          <w:rFonts w:ascii="Verdana" w:hAnsi="Verdana" w:cs="Times New Roman"/>
          <w:sz w:val="20"/>
          <w:szCs w:val="20"/>
        </w:rPr>
        <w:t xml:space="preserve">sopra </w:t>
      </w:r>
      <w:r w:rsidRPr="003454EF">
        <w:rPr>
          <w:rFonts w:ascii="Verdana" w:hAnsi="Verdana" w:cs="Times New Roman"/>
          <w:sz w:val="20"/>
          <w:szCs w:val="20"/>
        </w:rPr>
        <w:t>individuate</w:t>
      </w:r>
      <w:r>
        <w:rPr>
          <w:rFonts w:ascii="Verdana" w:hAnsi="Verdana" w:cs="Times New Roman"/>
          <w:sz w:val="20"/>
          <w:szCs w:val="20"/>
        </w:rPr>
        <w:t xml:space="preserve"> </w:t>
      </w:r>
      <w:r w:rsidRPr="0AEE2503">
        <w:rPr>
          <w:rFonts w:ascii="Verdana" w:hAnsi="Verdana" w:cs="Times New Roman"/>
          <w:sz w:val="20"/>
          <w:szCs w:val="20"/>
        </w:rPr>
        <w:t>devono essere pianificate e descritte nell’apposito modulo PG.03/All.04 predisposto dal PQA.</w:t>
      </w:r>
    </w:p>
    <w:p w14:paraId="5C94D0A4" w14:textId="77777777" w:rsidR="002A40F5" w:rsidRPr="009C59C8" w:rsidRDefault="002A40F5" w:rsidP="002A40F5">
      <w:pPr>
        <w:rPr>
          <w:rFonts w:ascii="Verdana" w:hAnsi="Verdana"/>
          <w:sz w:val="20"/>
          <w:szCs w:val="20"/>
        </w:rPr>
      </w:pPr>
    </w:p>
    <w:p w14:paraId="5415164B" w14:textId="77777777" w:rsidR="002A40F5" w:rsidRPr="009C59C8" w:rsidRDefault="002A40F5" w:rsidP="002A40F5">
      <w:pPr>
        <w:rPr>
          <w:rFonts w:ascii="Verdana" w:hAnsi="Verdana"/>
          <w:sz w:val="20"/>
          <w:szCs w:val="20"/>
        </w:rPr>
      </w:pPr>
      <w:r w:rsidRPr="009C59C8">
        <w:rPr>
          <w:rFonts w:ascii="Verdana" w:hAnsi="Verdana"/>
          <w:sz w:val="20"/>
          <w:szCs w:val="20"/>
        </w:rPr>
        <w:br w:type="page"/>
      </w:r>
    </w:p>
    <w:p w14:paraId="4805189B" w14:textId="77777777" w:rsidR="002A40F5" w:rsidRPr="009C59C8" w:rsidRDefault="002A40F5" w:rsidP="002A40F5">
      <w:pPr>
        <w:rPr>
          <w:rFonts w:ascii="Verdana" w:hAnsi="Verdana"/>
          <w:b/>
          <w:bCs/>
          <w:sz w:val="20"/>
          <w:szCs w:val="20"/>
        </w:rPr>
      </w:pPr>
      <w:r w:rsidRPr="009C59C8">
        <w:rPr>
          <w:rFonts w:ascii="Verdana" w:hAnsi="Verdana"/>
          <w:b/>
          <w:bCs/>
          <w:sz w:val="20"/>
          <w:szCs w:val="20"/>
        </w:rPr>
        <w:lastRenderedPageBreak/>
        <w:t>Punto di Attenzione E.DIP.3 - Definizione dei criteri di distribuzione delle risorse</w:t>
      </w:r>
    </w:p>
    <w:p w14:paraId="068DD897"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3-a</w:t>
      </w:r>
      <w:r w:rsidRPr="009C59C8">
        <w:rPr>
          <w:rFonts w:ascii="Verdana" w:eastAsia="Calibri" w:hAnsi="Verdana" w:cs="Calibri"/>
          <w:b/>
          <w:color w:val="000000"/>
          <w:sz w:val="20"/>
          <w:szCs w:val="20"/>
          <w:lang w:eastAsia="it-IT"/>
        </w:rPr>
        <w:tab/>
        <w:t>SINTESI DEI PRINCIPALI MUTAMENTI RILEVATI DALL'ULTIMO RIESAME</w:t>
      </w:r>
    </w:p>
    <w:p w14:paraId="0ABACA03" w14:textId="53D3C4A2" w:rsidR="002A40F5" w:rsidRPr="009C59C8" w:rsidRDefault="002A40F5" w:rsidP="002A40F5">
      <w:pPr>
        <w:spacing w:before="120" w:after="240" w:line="240" w:lineRule="auto"/>
        <w:jc w:val="both"/>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 xml:space="preserve">Descrivere i principali mutamenti intercorsi dal </w:t>
      </w:r>
      <w:r w:rsidRPr="00825D66">
        <w:rPr>
          <w:rFonts w:ascii="Verdana" w:eastAsia="Calibri" w:hAnsi="Verdana" w:cs="Calibri"/>
          <w:i/>
          <w:color w:val="000000"/>
          <w:sz w:val="20"/>
          <w:szCs w:val="20"/>
          <w:lang w:eastAsia="it-IT"/>
        </w:rPr>
        <w:t xml:space="preserve">Riesame </w:t>
      </w:r>
      <w:r w:rsidR="00544608" w:rsidRPr="00825D66">
        <w:rPr>
          <w:rFonts w:ascii="Verdana" w:eastAsia="Calibri" w:hAnsi="Verdana" w:cs="Calibri"/>
          <w:i/>
          <w:color w:val="000000"/>
          <w:sz w:val="20"/>
          <w:szCs w:val="20"/>
          <w:lang w:eastAsia="it-IT"/>
        </w:rPr>
        <w:t>di Dipartimento</w:t>
      </w:r>
      <w:r w:rsidR="00544608">
        <w:rPr>
          <w:rFonts w:ascii="Verdana" w:eastAsia="Calibri" w:hAnsi="Verdana" w:cs="Calibri"/>
          <w:i/>
          <w:color w:val="000000"/>
          <w:sz w:val="20"/>
          <w:szCs w:val="20"/>
          <w:lang w:eastAsia="it-IT"/>
        </w:rPr>
        <w:t xml:space="preserve"> p</w:t>
      </w:r>
      <w:r w:rsidRPr="009C59C8">
        <w:rPr>
          <w:rFonts w:ascii="Verdana" w:eastAsia="Calibri" w:hAnsi="Verdana" w:cs="Calibri"/>
          <w:i/>
          <w:color w:val="000000"/>
          <w:sz w:val="20"/>
          <w:szCs w:val="20"/>
          <w:lang w:eastAsia="it-IT"/>
        </w:rPr>
        <w:t>recedente anche in relazione alle azioni di miglioramento messe in atto nel Dipartimento.</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4076E9B8" w14:textId="77777777" w:rsidTr="004F17E5">
        <w:trPr>
          <w:trHeight w:val="170"/>
        </w:trPr>
        <w:tc>
          <w:tcPr>
            <w:tcW w:w="9639" w:type="dxa"/>
            <w:shd w:val="clear" w:color="auto" w:fill="auto"/>
          </w:tcPr>
          <w:p w14:paraId="3F5BD116" w14:textId="77777777" w:rsidR="00825D66" w:rsidRPr="00825D66" w:rsidRDefault="00825D66" w:rsidP="00825D66">
            <w:pPr>
              <w:widowControl w:val="0"/>
              <w:spacing w:after="0" w:line="192" w:lineRule="auto"/>
              <w:jc w:val="both"/>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Elencare i mutamenti avvenuti nel periodo di riferimento che possano aver modificato la modalità con cui il Dipartimento programma e attua la distribuzione delle risorse. Questi mutamenti possono essere interni (es. indicazioni provenienti dalla Governance; eventuale adozione di un piano di reclutamento del personale a livello di Ateneo; attivazione di nuovi CdS; adozione di specifici criteri premianti per il PTA e per la distribuzione di risorse per attrezzature e contratti di ricerca nell’ambito di progetti di Dipartimento di Eccellenza, </w:t>
            </w:r>
            <w:proofErr w:type="spellStart"/>
            <w:r w:rsidRPr="00825D66">
              <w:rPr>
                <w:rFonts w:ascii="Verdana" w:eastAsia="Times New Roman" w:hAnsi="Verdana" w:cs="Calibri"/>
                <w:i/>
                <w:color w:val="000000"/>
                <w:sz w:val="20"/>
                <w:szCs w:val="20"/>
                <w:lang w:eastAsia="it-IT"/>
              </w:rPr>
              <w:t>ect</w:t>
            </w:r>
            <w:proofErr w:type="spellEnd"/>
            <w:r w:rsidRPr="00825D66">
              <w:rPr>
                <w:rFonts w:ascii="Verdana" w:eastAsia="Times New Roman" w:hAnsi="Verdana" w:cs="Calibri"/>
                <w:i/>
                <w:color w:val="000000"/>
                <w:sz w:val="20"/>
                <w:szCs w:val="20"/>
                <w:lang w:eastAsia="it-IT"/>
              </w:rPr>
              <w:t xml:space="preserve">.) o esterni (es. eventuali linee guida ministeriali che impongono diverse modalità di reclutamento del personale in funzione di specifiche politiche di genere, </w:t>
            </w:r>
            <w:proofErr w:type="spellStart"/>
            <w:r w:rsidRPr="00825D66">
              <w:rPr>
                <w:rFonts w:ascii="Verdana" w:eastAsia="Times New Roman" w:hAnsi="Verdana" w:cs="Calibri"/>
                <w:i/>
                <w:color w:val="000000"/>
                <w:sz w:val="20"/>
                <w:szCs w:val="20"/>
                <w:lang w:eastAsia="it-IT"/>
              </w:rPr>
              <w:t>etc</w:t>
            </w:r>
            <w:proofErr w:type="spellEnd"/>
            <w:r w:rsidRPr="00825D66">
              <w:rPr>
                <w:rFonts w:ascii="Verdana" w:eastAsia="Times New Roman" w:hAnsi="Verdana" w:cs="Calibri"/>
                <w:i/>
                <w:color w:val="000000"/>
                <w:sz w:val="20"/>
                <w:szCs w:val="20"/>
                <w:lang w:eastAsia="it-IT"/>
              </w:rPr>
              <w:t>).</w:t>
            </w:r>
          </w:p>
          <w:p w14:paraId="7B46EAF9"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6AB13EBA"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2CC0518B"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69051184"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027DF4DC"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352751B9"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tc>
      </w:tr>
    </w:tbl>
    <w:p w14:paraId="2CF11B93"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0749A6C9" w14:textId="77777777" w:rsidTr="004F17E5">
        <w:trPr>
          <w:trHeight w:val="427"/>
        </w:trPr>
        <w:tc>
          <w:tcPr>
            <w:tcW w:w="2402" w:type="dxa"/>
            <w:tcBorders>
              <w:top w:val="single" w:sz="12" w:space="0" w:color="0000FF"/>
              <w:bottom w:val="single" w:sz="12" w:space="0" w:color="0000FF"/>
            </w:tcBorders>
            <w:vAlign w:val="center"/>
          </w:tcPr>
          <w:p w14:paraId="38BBA72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12093BD9"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085A06BA" w14:textId="77777777" w:rsidTr="004F17E5">
        <w:tc>
          <w:tcPr>
            <w:tcW w:w="2402" w:type="dxa"/>
            <w:vAlign w:val="center"/>
          </w:tcPr>
          <w:p w14:paraId="2F90344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4A3257AB"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3C6E4DE2" w14:textId="77777777" w:rsidTr="004F17E5">
        <w:tc>
          <w:tcPr>
            <w:tcW w:w="2402" w:type="dxa"/>
            <w:vAlign w:val="center"/>
          </w:tcPr>
          <w:p w14:paraId="00C0CB9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7F5008CB"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6EAE98F6"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3B2F089C" w14:textId="5D91300D" w:rsidR="008D6627" w:rsidRDefault="008D6627">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7D177729"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3-b</w:t>
      </w:r>
      <w:r w:rsidRPr="009C59C8">
        <w:rPr>
          <w:rFonts w:ascii="Verdana" w:eastAsia="Calibri" w:hAnsi="Verdana" w:cs="Calibri"/>
          <w:b/>
          <w:color w:val="000000"/>
          <w:sz w:val="20"/>
          <w:szCs w:val="20"/>
          <w:lang w:eastAsia="it-IT"/>
        </w:rPr>
        <w:tab/>
        <w:t>ANALISI DELLA SITUAZIONE SULLA BASE DEI DATI E DELLE INFORMAZIONI</w:t>
      </w:r>
    </w:p>
    <w:p w14:paraId="08435828"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1A99BE8A"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172F7CF7"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Piano Strategico del Dipartimento</w:t>
      </w:r>
    </w:p>
    <w:p w14:paraId="13D9D87D"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Regolamenti/Delibere relativi ai criteri e alle modalità di distribuzione delle risorse economiche e di docenza</w:t>
      </w:r>
    </w:p>
    <w:p w14:paraId="2752F533"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Regolamenti/Delibere relativi ai criteri di distribuzione di eventuali incentivi e premialità per il personale docente e PTA</w:t>
      </w:r>
    </w:p>
    <w:p w14:paraId="34956B70" w14:textId="77777777" w:rsidR="002A40F5" w:rsidRPr="009C59C8" w:rsidRDefault="002A40F5" w:rsidP="002A40F5">
      <w:pPr>
        <w:spacing w:after="0" w:line="216" w:lineRule="auto"/>
        <w:ind w:left="284"/>
        <w:rPr>
          <w:rFonts w:ascii="Verdana" w:eastAsia="Calibri" w:hAnsi="Verdana" w:cs="Calibri"/>
          <w:i/>
          <w:color w:val="000000"/>
          <w:sz w:val="20"/>
          <w:szCs w:val="20"/>
          <w:highlight w:val="yellow"/>
          <w:lang w:eastAsia="it-IT"/>
        </w:rPr>
      </w:pPr>
    </w:p>
    <w:p w14:paraId="63476D38"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5797AE5C" w14:textId="77777777" w:rsidTr="004F17E5">
        <w:trPr>
          <w:trHeight w:val="170"/>
        </w:trPr>
        <w:tc>
          <w:tcPr>
            <w:tcW w:w="9639" w:type="dxa"/>
            <w:shd w:val="clear" w:color="auto" w:fill="auto"/>
          </w:tcPr>
          <w:p w14:paraId="26E1AB98" w14:textId="592DAC25" w:rsidR="00883B90" w:rsidRPr="00883B90" w:rsidRDefault="00883B90" w:rsidP="004F17E5">
            <w:pPr>
              <w:pStyle w:val="ANVURMGstileD"/>
              <w:rPr>
                <w:rFonts w:ascii="Verdana" w:hAnsi="Verdana" w:cstheme="minorHAnsi"/>
                <w:b w:val="0"/>
                <w:bCs w:val="0"/>
                <w:u w:val="none"/>
              </w:rPr>
            </w:pPr>
            <w:r w:rsidRPr="008D6627">
              <w:rPr>
                <w:rFonts w:ascii="Verdana" w:hAnsi="Verdana" w:cstheme="minorHAnsi"/>
                <w:b w:val="0"/>
                <w:bCs w:val="0"/>
                <w:u w:val="none"/>
              </w:rPr>
              <w:t>Inserire documenti utili, tutti linkati</w:t>
            </w:r>
          </w:p>
          <w:p w14:paraId="4635ECC3" w14:textId="20CB0092"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Fonti documentali (non più di 8 documenti):</w:t>
            </w:r>
          </w:p>
          <w:p w14:paraId="1DC8D281"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3C40544A"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0AEE61EB"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762F2F56"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0B37F493"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7CAE6877"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49EA9EDB"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48DD1AB0"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6555B7B0"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301F1BBD" w14:textId="68ED3C28" w:rsidR="002A40F5" w:rsidRPr="009C59C8" w:rsidRDefault="002A40F5" w:rsidP="008D6627">
            <w:pPr>
              <w:spacing w:after="0" w:line="216" w:lineRule="auto"/>
              <w:ind w:left="708"/>
              <w:rPr>
                <w:rFonts w:ascii="Verdana" w:eastAsia="Times New Roman" w:hAnsi="Verdana" w:cs="Calibri"/>
                <w:sz w:val="20"/>
                <w:szCs w:val="20"/>
                <w:lang w:eastAsia="it-IT"/>
              </w:rPr>
            </w:pPr>
            <w:r w:rsidRPr="009C59C8">
              <w:rPr>
                <w:rFonts w:ascii="Verdana" w:eastAsia="Times New Roman" w:hAnsi="Verdana" w:cstheme="minorHAnsi"/>
                <w:bCs/>
                <w:sz w:val="20"/>
                <w:szCs w:val="20"/>
                <w:lang w:eastAsia="it-IT"/>
              </w:rPr>
              <w:t>Upload / Link del documento:</w:t>
            </w:r>
          </w:p>
          <w:p w14:paraId="3477DEBA" w14:textId="77777777"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p>
          <w:p w14:paraId="75A860D4"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7108D74F" w14:textId="77777777" w:rsidR="002A40F5" w:rsidRPr="009C59C8" w:rsidRDefault="002A40F5" w:rsidP="002A40F5">
      <w:pPr>
        <w:spacing w:after="0"/>
        <w:jc w:val="both"/>
        <w:rPr>
          <w:rFonts w:ascii="Verdana" w:eastAsia="Calibri" w:hAnsi="Verdana" w:cs="Calibri"/>
          <w:b/>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3D7A887A" w14:textId="77777777" w:rsidTr="004F17E5">
        <w:trPr>
          <w:trHeight w:val="170"/>
        </w:trPr>
        <w:tc>
          <w:tcPr>
            <w:tcW w:w="9639" w:type="dxa"/>
            <w:shd w:val="clear" w:color="auto" w:fill="auto"/>
          </w:tcPr>
          <w:p w14:paraId="7B38F45F" w14:textId="198BBBCF" w:rsidR="002A40F5" w:rsidRPr="009C59C8" w:rsidRDefault="002A40F5" w:rsidP="004F17E5">
            <w:pPr>
              <w:widowControl w:val="0"/>
              <w:spacing w:after="0" w:line="192" w:lineRule="auto"/>
              <w:rPr>
                <w:rFonts w:ascii="Verdana" w:eastAsia="Times New Roman" w:hAnsi="Verdana" w:cs="Calibri"/>
                <w:b/>
                <w:i/>
                <w:color w:val="000000"/>
                <w:sz w:val="20"/>
                <w:szCs w:val="20"/>
                <w:lang w:eastAsia="it-IT"/>
              </w:rPr>
            </w:pPr>
            <w:r w:rsidRPr="009C59C8">
              <w:rPr>
                <w:rFonts w:ascii="Verdana" w:eastAsia="Times New Roman" w:hAnsi="Verdana" w:cs="Calibri"/>
                <w:b/>
                <w:i/>
                <w:color w:val="000000"/>
                <w:sz w:val="20"/>
                <w:szCs w:val="20"/>
                <w:lang w:eastAsia="it-IT"/>
              </w:rPr>
              <w:t xml:space="preserve">Autovalutazione </w:t>
            </w:r>
            <w:r w:rsidR="00F96FFF" w:rsidRPr="00F96FFF">
              <w:rPr>
                <w:rFonts w:ascii="Verdana" w:eastAsia="Times New Roman" w:hAnsi="Verdana" w:cs="Calibri"/>
                <w:b/>
                <w:i/>
                <w:color w:val="000000"/>
                <w:sz w:val="20"/>
                <w:szCs w:val="20"/>
                <w:lang w:eastAsia="it-IT"/>
              </w:rPr>
              <w:t>(massimo 1500 parole)</w:t>
            </w:r>
            <w:r w:rsidR="00F96FFF" w:rsidRPr="35098E9F">
              <w:rPr>
                <w:rFonts w:ascii="Verdana" w:eastAsia="Times New Roman" w:hAnsi="Verdana" w:cs="Calibri"/>
                <w:b/>
                <w:bCs/>
                <w:i/>
                <w:iCs/>
                <w:color w:val="FF0000"/>
                <w:sz w:val="20"/>
                <w:szCs w:val="20"/>
                <w:lang w:eastAsia="it-IT"/>
              </w:rPr>
              <w:t xml:space="preserve"> </w:t>
            </w:r>
            <w:r w:rsidRPr="009C59C8">
              <w:rPr>
                <w:rFonts w:ascii="Verdana" w:eastAsia="Times New Roman" w:hAnsi="Verdana" w:cs="Calibri"/>
                <w:b/>
                <w:i/>
                <w:color w:val="000000"/>
                <w:sz w:val="20"/>
                <w:szCs w:val="20"/>
                <w:lang w:eastAsia="it-IT"/>
              </w:rPr>
              <w:t>sulla base degli Aspetti da Considerare del Punto di Attenzione E.DIP.3</w:t>
            </w:r>
          </w:p>
          <w:p w14:paraId="46316B5E" w14:textId="77777777" w:rsidR="00C63F95" w:rsidRDefault="00825D66" w:rsidP="00C63F95">
            <w:pPr>
              <w:widowControl w:val="0"/>
              <w:spacing w:after="0" w:line="240" w:lineRule="auto"/>
              <w:ind w:left="34"/>
              <w:jc w:val="both"/>
              <w:rPr>
                <w:rFonts w:ascii="Verdana" w:hAnsi="Verdana"/>
                <w:i/>
                <w:iCs/>
                <w:sz w:val="20"/>
                <w:szCs w:val="20"/>
              </w:rPr>
            </w:pPr>
            <w:r w:rsidRPr="00825D66">
              <w:rPr>
                <w:rFonts w:ascii="Verdana" w:hAnsi="Verdana"/>
                <w:i/>
                <w:iCs/>
                <w:sz w:val="20"/>
                <w:szCs w:val="20"/>
              </w:rPr>
              <w:t xml:space="preserve">L'autovalutazione si applica al Punto di attenzione, ovvero al giudizio sulla modalità con cui il Dipartimento definisce i criteri di distribuzione delle risorse, con specifico riferimento a quanto segnalato negli aspetti da considerare E.DIP 3.1 - 3.4. </w:t>
            </w:r>
          </w:p>
          <w:p w14:paraId="10230F89" w14:textId="7A450DDA" w:rsidR="00825D66" w:rsidRPr="00825D66" w:rsidRDefault="00825D66" w:rsidP="00C63F95">
            <w:pPr>
              <w:widowControl w:val="0"/>
              <w:spacing w:after="0" w:line="240" w:lineRule="auto"/>
              <w:ind w:left="34"/>
              <w:jc w:val="both"/>
              <w:rPr>
                <w:rFonts w:ascii="Verdana" w:hAnsi="Verdana"/>
                <w:i/>
                <w:iCs/>
                <w:sz w:val="20"/>
                <w:szCs w:val="20"/>
              </w:rPr>
            </w:pPr>
            <w:r w:rsidRPr="00825D66">
              <w:rPr>
                <w:rFonts w:ascii="Verdana" w:hAnsi="Verdana"/>
                <w:i/>
                <w:iCs/>
                <w:sz w:val="20"/>
                <w:szCs w:val="20"/>
              </w:rPr>
              <w:t xml:space="preserve">Inserire l'evidenza documentale che sostiene il giudizio </w:t>
            </w:r>
            <w:proofErr w:type="spellStart"/>
            <w:r w:rsidRPr="00825D66">
              <w:rPr>
                <w:rFonts w:ascii="Verdana" w:hAnsi="Verdana"/>
                <w:i/>
                <w:iCs/>
                <w:sz w:val="20"/>
                <w:szCs w:val="20"/>
              </w:rPr>
              <w:t>autovalutativo</w:t>
            </w:r>
            <w:proofErr w:type="spellEnd"/>
            <w:r w:rsidRPr="00825D66">
              <w:rPr>
                <w:rFonts w:ascii="Verdana" w:hAnsi="Verdana"/>
                <w:i/>
                <w:iCs/>
                <w:sz w:val="20"/>
                <w:szCs w:val="20"/>
              </w:rPr>
              <w:t xml:space="preserve"> citando i documenti in elenco nel box precedente; relativamente a questo ultimo aspetto è buona prassi indicare pagine e/o sezioni all'interno del documento citato, a supporto di quanto dichiarato nell’autovalutazione</w:t>
            </w:r>
          </w:p>
          <w:p w14:paraId="01D7D3D7" w14:textId="77777777" w:rsidR="00961BAA" w:rsidRDefault="00961BAA" w:rsidP="004F17E5">
            <w:pPr>
              <w:widowControl w:val="0"/>
              <w:spacing w:before="120" w:after="0" w:line="192" w:lineRule="auto"/>
              <w:ind w:left="34"/>
              <w:rPr>
                <w:rFonts w:ascii="Verdana" w:hAnsi="Verdana"/>
                <w:sz w:val="20"/>
                <w:szCs w:val="20"/>
              </w:rPr>
            </w:pPr>
          </w:p>
          <w:p w14:paraId="558EACB6" w14:textId="4AD01F70"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E.DIP.3.1 Il Dipartimento definisce con chiarezza e pubblicizza i criteri e le modalità di distribuzione interna delle risorse economiche per il finanziamento delle attività didattiche, di ricerca e terza missione/impatto sociale, coerentemente con la propria pianificazione strategica, con le indicazioni dell</w:t>
            </w:r>
            <w:r w:rsidR="00DE19F1">
              <w:rPr>
                <w:rFonts w:ascii="Verdana" w:hAnsi="Verdana"/>
                <w:sz w:val="20"/>
                <w:szCs w:val="20"/>
              </w:rPr>
              <w:t>’</w:t>
            </w:r>
            <w:r w:rsidRPr="009C59C8">
              <w:rPr>
                <w:rFonts w:ascii="Verdana" w:hAnsi="Verdana"/>
                <w:sz w:val="20"/>
                <w:szCs w:val="20"/>
              </w:rPr>
              <w:t>Ateneo e con i risultati conseguiti.</w:t>
            </w:r>
          </w:p>
          <w:p w14:paraId="5D84A3AC" w14:textId="77777777" w:rsidR="002A40F5" w:rsidRPr="009C59C8" w:rsidRDefault="002A40F5" w:rsidP="004F17E5">
            <w:pPr>
              <w:widowControl w:val="0"/>
              <w:spacing w:before="120" w:after="0" w:line="192" w:lineRule="auto"/>
              <w:ind w:left="34"/>
              <w:rPr>
                <w:rFonts w:ascii="Verdana" w:hAnsi="Verdana"/>
                <w:sz w:val="20"/>
                <w:szCs w:val="20"/>
              </w:rPr>
            </w:pPr>
          </w:p>
          <w:p w14:paraId="4487EA5B" w14:textId="5E1176AC"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E.DIP.3.2 Il Dipartimento definisce con chiarezza i criteri e le modalità di distribuzione interna delle risorse di personale docente, coerentemente con la propria pianificazione strategica, con le indicazioni dell</w:t>
            </w:r>
            <w:r w:rsidR="00DE19F1">
              <w:rPr>
                <w:rFonts w:ascii="Verdana" w:hAnsi="Verdana"/>
                <w:sz w:val="20"/>
                <w:szCs w:val="20"/>
              </w:rPr>
              <w:t>’</w:t>
            </w:r>
            <w:r w:rsidRPr="009C59C8">
              <w:rPr>
                <w:rFonts w:ascii="Verdana" w:hAnsi="Verdana"/>
                <w:sz w:val="20"/>
                <w:szCs w:val="20"/>
              </w:rPr>
              <w:t>Ateneo e con i risultati conseguiti.</w:t>
            </w:r>
          </w:p>
          <w:p w14:paraId="2D367BFA" w14:textId="77777777" w:rsidR="002A40F5" w:rsidRDefault="002A40F5" w:rsidP="004F17E5">
            <w:pPr>
              <w:widowControl w:val="0"/>
              <w:spacing w:before="120" w:after="0" w:line="192" w:lineRule="auto"/>
              <w:ind w:left="34"/>
              <w:rPr>
                <w:rFonts w:ascii="Verdana" w:hAnsi="Verdana"/>
                <w:sz w:val="20"/>
                <w:szCs w:val="20"/>
              </w:rPr>
            </w:pPr>
          </w:p>
          <w:p w14:paraId="695EE650" w14:textId="77777777" w:rsidR="008D6627" w:rsidRDefault="008D6627" w:rsidP="004F17E5">
            <w:pPr>
              <w:widowControl w:val="0"/>
              <w:spacing w:before="120" w:after="0" w:line="192" w:lineRule="auto"/>
              <w:ind w:left="34"/>
              <w:rPr>
                <w:rFonts w:ascii="Verdana" w:hAnsi="Verdana"/>
                <w:sz w:val="20"/>
                <w:szCs w:val="20"/>
              </w:rPr>
            </w:pPr>
          </w:p>
          <w:p w14:paraId="1E3EF446" w14:textId="77777777" w:rsidR="002A40F5" w:rsidRPr="009C59C8" w:rsidRDefault="002A40F5" w:rsidP="00C63F95">
            <w:pPr>
              <w:widowControl w:val="0"/>
              <w:spacing w:before="120" w:after="0" w:line="192" w:lineRule="auto"/>
              <w:rPr>
                <w:rFonts w:ascii="Verdana" w:hAnsi="Verdana"/>
                <w:sz w:val="20"/>
                <w:szCs w:val="20"/>
              </w:rPr>
            </w:pPr>
            <w:r w:rsidRPr="009C59C8">
              <w:rPr>
                <w:rFonts w:ascii="Verdana" w:hAnsi="Verdana"/>
                <w:sz w:val="20"/>
                <w:szCs w:val="20"/>
              </w:rPr>
              <w:lastRenderedPageBreak/>
              <w:t>E.DIP.3.3 Il Dipartimento definisce i criteri di distribuzione di eventuali ulteriori incentivi e premialità per il personale docente oltre a quelli definiti a livello di Ateneo, sulla base di criteri e indicatori chiari e condivisi, coerenti con le proprie politiche e obiettivi e con la regolamentazione di Ateneo (tenendo conto anche degli esiti dei processi di monitoraggio e valutazione del MUR, dell’ANVUR e dell’Ateneo stesso).</w:t>
            </w:r>
          </w:p>
          <w:p w14:paraId="702DDBB9" w14:textId="77777777" w:rsidR="002A40F5" w:rsidRPr="009C59C8" w:rsidRDefault="002A40F5" w:rsidP="004F17E5">
            <w:pPr>
              <w:widowControl w:val="0"/>
              <w:spacing w:before="120" w:after="0" w:line="192" w:lineRule="auto"/>
              <w:ind w:left="34"/>
              <w:rPr>
                <w:rFonts w:ascii="Verdana" w:hAnsi="Verdana"/>
                <w:sz w:val="20"/>
                <w:szCs w:val="20"/>
              </w:rPr>
            </w:pPr>
          </w:p>
          <w:p w14:paraId="2A532E30" w14:textId="77777777" w:rsidR="002A40F5" w:rsidRPr="009C59C8" w:rsidRDefault="002A40F5" w:rsidP="004F17E5">
            <w:pPr>
              <w:widowControl w:val="0"/>
              <w:spacing w:before="120" w:after="0" w:line="192" w:lineRule="auto"/>
              <w:ind w:left="34"/>
              <w:rPr>
                <w:rFonts w:ascii="Verdana" w:eastAsia="Calibri" w:hAnsi="Verdana" w:cs="Calibri"/>
                <w:i/>
                <w:sz w:val="20"/>
                <w:szCs w:val="20"/>
                <w:lang w:eastAsia="it-IT"/>
              </w:rPr>
            </w:pPr>
            <w:r w:rsidRPr="009C59C8">
              <w:rPr>
                <w:rFonts w:ascii="Verdana" w:hAnsi="Verdana"/>
                <w:sz w:val="20"/>
                <w:szCs w:val="20"/>
              </w:rPr>
              <w:t>E.DIP.3.4 Il Dipartimento definisce i criteri di distribuzione di eventuali incentivi e premialità per il personale tecnico-amministrativo aggiuntivi a quelli definiti a livello di Ateneo con riferimento alla valutazione delle prestazioni, sulla base di criteri e indicatori chiari e condivisi, dei risultati conseguiti e in coerenza con le indicazioni e le eventuali iniziative di valutazione dei servizi di supporto alla didattica, alla ricerca e alla terza missione/impatto sociale attuate dall’Ateneo.</w:t>
            </w:r>
          </w:p>
          <w:p w14:paraId="541FA328" w14:textId="77777777" w:rsidR="002A40F5" w:rsidRPr="009C59C8" w:rsidRDefault="002A40F5" w:rsidP="004F17E5">
            <w:pPr>
              <w:widowControl w:val="0"/>
              <w:spacing w:before="120" w:after="0" w:line="192" w:lineRule="auto"/>
              <w:ind w:left="34"/>
              <w:rPr>
                <w:rFonts w:ascii="Verdana" w:eastAsia="Calibri" w:hAnsi="Verdana" w:cs="Calibri"/>
                <w:i/>
                <w:sz w:val="20"/>
                <w:szCs w:val="20"/>
                <w:lang w:eastAsia="it-IT"/>
              </w:rPr>
            </w:pPr>
          </w:p>
          <w:p w14:paraId="5CC30674" w14:textId="77777777" w:rsidR="002A40F5" w:rsidRPr="009C59C8" w:rsidRDefault="002A40F5" w:rsidP="004F17E5">
            <w:pPr>
              <w:widowControl w:val="0"/>
              <w:spacing w:before="120" w:after="0" w:line="192" w:lineRule="auto"/>
              <w:ind w:left="318" w:hanging="284"/>
              <w:rPr>
                <w:rFonts w:ascii="Verdana" w:eastAsia="Times New Roman" w:hAnsi="Verdana" w:cs="Calibri"/>
                <w:i/>
                <w:color w:val="000000"/>
                <w:sz w:val="20"/>
                <w:szCs w:val="20"/>
                <w:lang w:eastAsia="it-IT"/>
              </w:rPr>
            </w:pPr>
          </w:p>
          <w:p w14:paraId="40DB7093"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5F87C53A" w14:textId="77777777" w:rsidTr="004F17E5">
        <w:trPr>
          <w:trHeight w:val="170"/>
        </w:trPr>
        <w:tc>
          <w:tcPr>
            <w:tcW w:w="9639" w:type="dxa"/>
            <w:shd w:val="clear" w:color="auto" w:fill="auto"/>
            <w:vAlign w:val="center"/>
          </w:tcPr>
          <w:p w14:paraId="20D27854" w14:textId="77777777"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Problemi da risolvere/Aree da migliorare</w:t>
            </w:r>
          </w:p>
          <w:p w14:paraId="455EF75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6743DA16"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31126625"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29E55F5A"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76A6317C"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p>
    <w:p w14:paraId="60C56612"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3-c</w:t>
      </w:r>
      <w:r w:rsidRPr="009C59C8">
        <w:rPr>
          <w:rFonts w:ascii="Verdana" w:eastAsia="Calibri" w:hAnsi="Verdana" w:cs="Calibri"/>
          <w:b/>
          <w:color w:val="000000"/>
          <w:sz w:val="20"/>
          <w:szCs w:val="20"/>
          <w:lang w:eastAsia="it-IT"/>
        </w:rPr>
        <w:tab/>
        <w:t xml:space="preserve">OBIETTIVI E AZIONI DI MIGLIORAMENTO </w:t>
      </w:r>
    </w:p>
    <w:p w14:paraId="01D9B81B" w14:textId="75B2C49D" w:rsidR="00DE19F1" w:rsidRPr="00DE19F1" w:rsidRDefault="00DE19F1" w:rsidP="002A40F5">
      <w:pPr>
        <w:spacing w:before="120" w:after="240" w:line="240" w:lineRule="auto"/>
        <w:jc w:val="both"/>
        <w:rPr>
          <w:rFonts w:ascii="Verdana" w:eastAsia="Calibri" w:hAnsi="Verdana" w:cs="Calibri"/>
          <w:iCs/>
          <w:color w:val="000000"/>
          <w:sz w:val="20"/>
          <w:szCs w:val="20"/>
          <w:lang w:eastAsia="it-IT"/>
        </w:rPr>
      </w:pPr>
      <w:r w:rsidRPr="00CF406F">
        <w:rPr>
          <w:rFonts w:ascii="Verdana" w:eastAsia="Calibri" w:hAnsi="Verdana" w:cs="Calibri"/>
          <w:iCs/>
          <w:color w:val="000000"/>
          <w:sz w:val="20"/>
          <w:szCs w:val="20"/>
          <w:lang w:eastAsia="it-IT"/>
        </w:rPr>
        <w:t>Qualora l'autovalutazione individui criticità relative alla coerenza delle modalità di definizione delle risorse attuato dal Dipartimento con 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4CA4CD2C" w14:textId="77777777" w:rsidTr="004F17E5">
        <w:trPr>
          <w:trHeight w:val="427"/>
        </w:trPr>
        <w:tc>
          <w:tcPr>
            <w:tcW w:w="2402" w:type="dxa"/>
            <w:tcBorders>
              <w:top w:val="single" w:sz="12" w:space="0" w:color="0000FF"/>
              <w:bottom w:val="single" w:sz="12" w:space="0" w:color="0000FF"/>
            </w:tcBorders>
            <w:vAlign w:val="center"/>
          </w:tcPr>
          <w:p w14:paraId="69DE0682" w14:textId="77777777" w:rsidR="00DE19F1" w:rsidRDefault="00DE19F1" w:rsidP="004F17E5">
            <w:pPr>
              <w:spacing w:line="216" w:lineRule="auto"/>
              <w:rPr>
                <w:rFonts w:ascii="Verdana" w:eastAsia="Calibri" w:hAnsi="Verdana" w:cs="Calibri"/>
                <w:b/>
                <w:color w:val="000000"/>
              </w:rPr>
            </w:pPr>
          </w:p>
          <w:p w14:paraId="1024C94B" w14:textId="688FA5F1"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6E4AF4F8"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7DBBF00A" w14:textId="77777777" w:rsidTr="004F17E5">
        <w:tc>
          <w:tcPr>
            <w:tcW w:w="2402" w:type="dxa"/>
            <w:vAlign w:val="center"/>
          </w:tcPr>
          <w:p w14:paraId="695FED38"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201C6E30"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16CDAB5A" w14:textId="77777777" w:rsidTr="004F17E5">
        <w:tc>
          <w:tcPr>
            <w:tcW w:w="2402" w:type="dxa"/>
            <w:vAlign w:val="center"/>
          </w:tcPr>
          <w:p w14:paraId="2DF4B036"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1F18D5C5"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6F48646A"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64812955" w14:textId="77777777" w:rsidR="003454EF" w:rsidRDefault="003454EF" w:rsidP="003454EF">
      <w:pPr>
        <w:jc w:val="both"/>
        <w:rPr>
          <w:rFonts w:ascii="Verdana" w:hAnsi="Verdana" w:cs="Times New Roman"/>
          <w:sz w:val="20"/>
          <w:szCs w:val="20"/>
        </w:rPr>
      </w:pPr>
      <w:r w:rsidRPr="003454EF">
        <w:rPr>
          <w:rFonts w:ascii="Verdana" w:hAnsi="Verdana" w:cs="Times New Roman"/>
          <w:sz w:val="20"/>
          <w:szCs w:val="20"/>
        </w:rPr>
        <w:t xml:space="preserve">Le azioni </w:t>
      </w:r>
      <w:r>
        <w:rPr>
          <w:rFonts w:ascii="Verdana" w:hAnsi="Verdana" w:cs="Times New Roman"/>
          <w:sz w:val="20"/>
          <w:szCs w:val="20"/>
        </w:rPr>
        <w:t xml:space="preserve">sopra </w:t>
      </w:r>
      <w:r w:rsidRPr="003454EF">
        <w:rPr>
          <w:rFonts w:ascii="Verdana" w:hAnsi="Verdana" w:cs="Times New Roman"/>
          <w:sz w:val="20"/>
          <w:szCs w:val="20"/>
        </w:rPr>
        <w:t>individuate</w:t>
      </w:r>
      <w:r>
        <w:rPr>
          <w:rFonts w:ascii="Verdana" w:hAnsi="Verdana" w:cs="Times New Roman"/>
          <w:sz w:val="20"/>
          <w:szCs w:val="20"/>
        </w:rPr>
        <w:t xml:space="preserve"> </w:t>
      </w:r>
      <w:r w:rsidRPr="0AEE2503">
        <w:rPr>
          <w:rFonts w:ascii="Verdana" w:hAnsi="Verdana" w:cs="Times New Roman"/>
          <w:sz w:val="20"/>
          <w:szCs w:val="20"/>
        </w:rPr>
        <w:t>devono essere pianificate e descritte nell’apposito modulo PG.03/All.04 predisposto dal PQA.</w:t>
      </w:r>
    </w:p>
    <w:p w14:paraId="6FBDCFF6" w14:textId="0D27AF6A" w:rsidR="002A40F5" w:rsidRPr="009C59C8" w:rsidRDefault="00D10648" w:rsidP="002A40F5">
      <w:pPr>
        <w:rPr>
          <w:rFonts w:ascii="Verdana" w:hAnsi="Verdana"/>
          <w:sz w:val="20"/>
          <w:szCs w:val="20"/>
        </w:rPr>
      </w:pPr>
      <w:r>
        <w:rPr>
          <w:rFonts w:ascii="Verdana" w:hAnsi="Verdana"/>
          <w:sz w:val="20"/>
          <w:szCs w:val="20"/>
        </w:rPr>
        <w:br w:type="page"/>
      </w:r>
    </w:p>
    <w:p w14:paraId="2A97E48E" w14:textId="77777777" w:rsidR="002A40F5" w:rsidRPr="009C59C8" w:rsidRDefault="002A40F5" w:rsidP="002A40F5">
      <w:pPr>
        <w:rPr>
          <w:rFonts w:ascii="Verdana" w:hAnsi="Verdana"/>
          <w:sz w:val="20"/>
          <w:szCs w:val="20"/>
        </w:rPr>
      </w:pPr>
    </w:p>
    <w:p w14:paraId="2027E1DF" w14:textId="77777777" w:rsidR="002A40F5" w:rsidRPr="009C59C8" w:rsidRDefault="002A40F5" w:rsidP="002A40F5">
      <w:pPr>
        <w:jc w:val="both"/>
        <w:rPr>
          <w:rFonts w:ascii="Verdana" w:hAnsi="Verdana"/>
          <w:b/>
          <w:bCs/>
          <w:sz w:val="20"/>
          <w:szCs w:val="20"/>
        </w:rPr>
      </w:pPr>
      <w:r w:rsidRPr="009C59C8">
        <w:rPr>
          <w:rFonts w:ascii="Verdana" w:hAnsi="Verdana"/>
          <w:b/>
          <w:bCs/>
          <w:sz w:val="20"/>
          <w:szCs w:val="20"/>
        </w:rPr>
        <w:t>Punto di Attenzione E.DIP.4 - Dotazione di personale, strutture e servizi di supporto alla didattica, alla ricerca e alla terza missione/impatto sociale</w:t>
      </w:r>
    </w:p>
    <w:p w14:paraId="3510EA06"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4-a</w:t>
      </w:r>
      <w:r w:rsidRPr="009C59C8">
        <w:rPr>
          <w:rFonts w:ascii="Verdana" w:eastAsia="Calibri" w:hAnsi="Verdana" w:cs="Calibri"/>
          <w:b/>
          <w:color w:val="000000"/>
          <w:sz w:val="20"/>
          <w:szCs w:val="20"/>
          <w:lang w:eastAsia="it-IT"/>
        </w:rPr>
        <w:tab/>
        <w:t>SINTESI DEI PRINCIPALI MUTAMENTI RILEVATI DALL'ULTIMO RIESAME</w:t>
      </w:r>
    </w:p>
    <w:p w14:paraId="64EEC2FE" w14:textId="0538F24D" w:rsidR="002A40F5" w:rsidRPr="009C59C8" w:rsidRDefault="002A40F5" w:rsidP="002A40F5">
      <w:pPr>
        <w:spacing w:before="120" w:after="240" w:line="240" w:lineRule="auto"/>
        <w:jc w:val="both"/>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 xml:space="preserve">Descrivere i principali mutamenti intercorsi dal </w:t>
      </w:r>
      <w:r w:rsidRPr="00CF406F">
        <w:rPr>
          <w:rFonts w:ascii="Verdana" w:eastAsia="Calibri" w:hAnsi="Verdana" w:cs="Calibri"/>
          <w:i/>
          <w:color w:val="000000"/>
          <w:sz w:val="20"/>
          <w:szCs w:val="20"/>
          <w:lang w:eastAsia="it-IT"/>
        </w:rPr>
        <w:t xml:space="preserve">Riesame </w:t>
      </w:r>
      <w:r w:rsidR="008D6627" w:rsidRPr="00CF406F">
        <w:rPr>
          <w:rFonts w:ascii="Verdana" w:eastAsia="Calibri" w:hAnsi="Verdana" w:cs="Calibri"/>
          <w:i/>
          <w:color w:val="000000"/>
          <w:sz w:val="20"/>
          <w:szCs w:val="20"/>
          <w:lang w:eastAsia="it-IT"/>
        </w:rPr>
        <w:t>di Dipartimento</w:t>
      </w:r>
      <w:r w:rsidR="008D6627">
        <w:rPr>
          <w:rFonts w:ascii="Verdana" w:eastAsia="Calibri" w:hAnsi="Verdana" w:cs="Calibri"/>
          <w:i/>
          <w:color w:val="000000"/>
          <w:sz w:val="20"/>
          <w:szCs w:val="20"/>
          <w:lang w:eastAsia="it-IT"/>
        </w:rPr>
        <w:t xml:space="preserve"> </w:t>
      </w:r>
      <w:r w:rsidRPr="009C59C8">
        <w:rPr>
          <w:rFonts w:ascii="Verdana" w:eastAsia="Calibri" w:hAnsi="Verdana" w:cs="Calibri"/>
          <w:i/>
          <w:color w:val="000000"/>
          <w:sz w:val="20"/>
          <w:szCs w:val="20"/>
          <w:lang w:eastAsia="it-IT"/>
        </w:rPr>
        <w:t>precedente, anche in relazione alle azioni di miglioramento messe in atto nel Dipartimento.</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5F933F3A" w14:textId="77777777" w:rsidTr="004F17E5">
        <w:trPr>
          <w:trHeight w:val="170"/>
        </w:trPr>
        <w:tc>
          <w:tcPr>
            <w:tcW w:w="9639" w:type="dxa"/>
            <w:shd w:val="clear" w:color="auto" w:fill="auto"/>
          </w:tcPr>
          <w:p w14:paraId="4A8B75BE" w14:textId="77777777" w:rsidR="00CF406F" w:rsidRPr="00CF406F" w:rsidRDefault="00CF406F" w:rsidP="00C63F95">
            <w:pPr>
              <w:widowControl w:val="0"/>
              <w:spacing w:after="0" w:line="192" w:lineRule="auto"/>
              <w:jc w:val="both"/>
              <w:rPr>
                <w:rFonts w:ascii="Verdana" w:eastAsia="Times New Roman" w:hAnsi="Verdana" w:cs="Calibri"/>
                <w:i/>
                <w:color w:val="000000"/>
                <w:sz w:val="20"/>
                <w:szCs w:val="20"/>
                <w:lang w:eastAsia="it-IT"/>
              </w:rPr>
            </w:pPr>
            <w:r w:rsidRPr="00CF406F">
              <w:rPr>
                <w:rFonts w:ascii="Verdana" w:eastAsia="Times New Roman" w:hAnsi="Verdana" w:cs="Calibri"/>
                <w:i/>
                <w:color w:val="000000"/>
                <w:sz w:val="20"/>
                <w:szCs w:val="20"/>
                <w:lang w:eastAsia="it-IT"/>
              </w:rPr>
              <w:t xml:space="preserve">Elencare i mutamenti avvenuti nel periodo di riferimento che abbiano modificato le risorse assegnate al Dipartimento (personale docente e tecnico amministrativo, laboratori, aule e altre strutture, strumentazione, software, piattaforme informatiche, accordi di mobilità Erasmus per i docenti, visiting, assegni di ricerca, ricercatori a tempo determinato, </w:t>
            </w:r>
            <w:proofErr w:type="spellStart"/>
            <w:r w:rsidRPr="00CF406F">
              <w:rPr>
                <w:rFonts w:ascii="Verdana" w:eastAsia="Times New Roman" w:hAnsi="Verdana" w:cs="Calibri"/>
                <w:i/>
                <w:color w:val="000000"/>
                <w:sz w:val="20"/>
                <w:szCs w:val="20"/>
                <w:lang w:eastAsia="it-IT"/>
              </w:rPr>
              <w:t>etc</w:t>
            </w:r>
            <w:proofErr w:type="spellEnd"/>
            <w:r w:rsidRPr="00CF406F">
              <w:rPr>
                <w:rFonts w:ascii="Verdana" w:eastAsia="Times New Roman" w:hAnsi="Verdana" w:cs="Calibri"/>
                <w:i/>
                <w:color w:val="000000"/>
                <w:sz w:val="20"/>
                <w:szCs w:val="20"/>
                <w:lang w:eastAsia="it-IT"/>
              </w:rPr>
              <w:t>), ovvero le opportunità di formazione del personale anche con riferimento alla soddisfazione del personale in merito al supporto ricevuto (es. adozione di eventuali questionari all'interno del Dipartimento).</w:t>
            </w:r>
          </w:p>
          <w:p w14:paraId="276A0056"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289BA794"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7678A56A"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0D6ECCBF"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6EB16AF7"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27616CAF"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tc>
      </w:tr>
    </w:tbl>
    <w:p w14:paraId="2EED831E"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67161288" w14:textId="77777777" w:rsidTr="004F17E5">
        <w:trPr>
          <w:trHeight w:val="427"/>
        </w:trPr>
        <w:tc>
          <w:tcPr>
            <w:tcW w:w="2402" w:type="dxa"/>
            <w:tcBorders>
              <w:top w:val="single" w:sz="12" w:space="0" w:color="0000FF"/>
              <w:bottom w:val="single" w:sz="12" w:space="0" w:color="0000FF"/>
            </w:tcBorders>
            <w:vAlign w:val="center"/>
          </w:tcPr>
          <w:p w14:paraId="68CBD0B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6E12ECDF"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6E93E999" w14:textId="77777777" w:rsidTr="004F17E5">
        <w:tc>
          <w:tcPr>
            <w:tcW w:w="2402" w:type="dxa"/>
            <w:vAlign w:val="center"/>
          </w:tcPr>
          <w:p w14:paraId="54D1DE6C"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124EA81C"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0673A4E6" w14:textId="77777777" w:rsidTr="004F17E5">
        <w:tc>
          <w:tcPr>
            <w:tcW w:w="2402" w:type="dxa"/>
            <w:vAlign w:val="center"/>
          </w:tcPr>
          <w:p w14:paraId="3B7591F6"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286D5C1E"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1D89AF4C"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4616C2BD"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7239951D" w14:textId="405421B0" w:rsidR="008D6627" w:rsidRDefault="008D6627">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261A6C2D"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4-b</w:t>
      </w:r>
      <w:r w:rsidRPr="009C59C8">
        <w:rPr>
          <w:rFonts w:ascii="Verdana" w:eastAsia="Calibri" w:hAnsi="Verdana" w:cs="Calibri"/>
          <w:b/>
          <w:color w:val="000000"/>
          <w:sz w:val="20"/>
          <w:szCs w:val="20"/>
          <w:lang w:eastAsia="it-IT"/>
        </w:rPr>
        <w:tab/>
        <w:t>ANALISI DELLA SITUAZIONE SULLA BASE DEI DATI E DELLE INFORMAZIONI</w:t>
      </w:r>
    </w:p>
    <w:p w14:paraId="5EB4D0E3"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59BE8CCC"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7E2C635E"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Piano Strategico del Dipartimento</w:t>
      </w:r>
    </w:p>
    <w:p w14:paraId="07ED179F"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Organigramma di Dipartimento</w:t>
      </w:r>
    </w:p>
    <w:p w14:paraId="2DAFD5A7"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Attività di formazione svolta dal personale docente e TA</w:t>
      </w:r>
    </w:p>
    <w:p w14:paraId="4DA4258F" w14:textId="77777777" w:rsidR="002A40F5" w:rsidRPr="009C59C8" w:rsidRDefault="002A40F5" w:rsidP="002A40F5">
      <w:pPr>
        <w:spacing w:after="0" w:line="216" w:lineRule="auto"/>
        <w:ind w:left="284"/>
        <w:rPr>
          <w:rFonts w:ascii="Verdana" w:eastAsia="Calibri" w:hAnsi="Verdana" w:cs="Calibri"/>
          <w:i/>
          <w:color w:val="000000"/>
          <w:sz w:val="20"/>
          <w:szCs w:val="20"/>
          <w:lang w:eastAsia="it-IT"/>
        </w:rPr>
      </w:pPr>
    </w:p>
    <w:p w14:paraId="2D41BA23"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2715C586" w14:textId="77777777" w:rsidTr="004F17E5">
        <w:trPr>
          <w:trHeight w:val="170"/>
        </w:trPr>
        <w:tc>
          <w:tcPr>
            <w:tcW w:w="9639" w:type="dxa"/>
            <w:shd w:val="clear" w:color="auto" w:fill="auto"/>
          </w:tcPr>
          <w:p w14:paraId="24F2624A" w14:textId="5981B151" w:rsidR="007C3373" w:rsidRPr="007C3373" w:rsidRDefault="007C3373" w:rsidP="004F17E5">
            <w:pPr>
              <w:pStyle w:val="ANVURMGstileD"/>
              <w:rPr>
                <w:rFonts w:ascii="Verdana" w:hAnsi="Verdana" w:cstheme="minorHAnsi"/>
                <w:b w:val="0"/>
                <w:bCs w:val="0"/>
                <w:u w:val="none"/>
              </w:rPr>
            </w:pPr>
            <w:r w:rsidRPr="008D6627">
              <w:rPr>
                <w:rFonts w:ascii="Verdana" w:hAnsi="Verdana" w:cstheme="minorHAnsi"/>
                <w:b w:val="0"/>
                <w:bCs w:val="0"/>
                <w:u w:val="none"/>
              </w:rPr>
              <w:t>Inserire documenti utili, tutti linkati</w:t>
            </w:r>
          </w:p>
          <w:p w14:paraId="4D8EACBA" w14:textId="1AC8D079"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Fonti documentali (non più di 8 documenti):</w:t>
            </w:r>
          </w:p>
          <w:p w14:paraId="75853781"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12AF4B33"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69E49667"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016AD413"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7A568A88"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650D74FF"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504E4E1A"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671711C3"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7B114944"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01DB43B3" w14:textId="77721EFD" w:rsidR="002A40F5" w:rsidRPr="009C59C8" w:rsidRDefault="002A40F5" w:rsidP="008D6627">
            <w:pPr>
              <w:spacing w:after="0" w:line="216" w:lineRule="auto"/>
              <w:ind w:left="708"/>
              <w:rPr>
                <w:rFonts w:ascii="Verdana" w:eastAsia="Times New Roman" w:hAnsi="Verdana" w:cs="Calibri"/>
                <w:sz w:val="20"/>
                <w:szCs w:val="20"/>
                <w:lang w:eastAsia="it-IT"/>
              </w:rPr>
            </w:pPr>
            <w:r w:rsidRPr="009C59C8">
              <w:rPr>
                <w:rFonts w:ascii="Verdana" w:eastAsia="Times New Roman" w:hAnsi="Verdana" w:cstheme="minorHAnsi"/>
                <w:bCs/>
                <w:sz w:val="20"/>
                <w:szCs w:val="20"/>
                <w:lang w:eastAsia="it-IT"/>
              </w:rPr>
              <w:t>Upload / Link del documento:</w:t>
            </w:r>
          </w:p>
          <w:p w14:paraId="53C0D0C4"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094779C1" w14:textId="77777777" w:rsidR="002A40F5" w:rsidRPr="009C59C8" w:rsidRDefault="002A40F5" w:rsidP="002A40F5">
      <w:pPr>
        <w:spacing w:after="0" w:line="216" w:lineRule="auto"/>
        <w:ind w:left="284"/>
        <w:rPr>
          <w:rFonts w:ascii="Verdana" w:eastAsia="Calibri" w:hAnsi="Verdana" w:cs="Calibri"/>
          <w:i/>
          <w:color w:val="000000"/>
          <w:sz w:val="20"/>
          <w:szCs w:val="20"/>
          <w:highlight w:val="yellow"/>
          <w:lang w:eastAsia="it-IT"/>
        </w:rPr>
      </w:pPr>
    </w:p>
    <w:p w14:paraId="16168CF3" w14:textId="77777777" w:rsidR="002A40F5" w:rsidRPr="009C59C8" w:rsidRDefault="002A40F5" w:rsidP="002A40F5">
      <w:pPr>
        <w:spacing w:after="0"/>
        <w:jc w:val="both"/>
        <w:rPr>
          <w:rFonts w:ascii="Verdana" w:eastAsia="Calibri" w:hAnsi="Verdana" w:cs="Calibri"/>
          <w:b/>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3026AE0D" w14:textId="77777777" w:rsidTr="004F17E5">
        <w:trPr>
          <w:trHeight w:val="170"/>
        </w:trPr>
        <w:tc>
          <w:tcPr>
            <w:tcW w:w="9639" w:type="dxa"/>
            <w:shd w:val="clear" w:color="auto" w:fill="auto"/>
          </w:tcPr>
          <w:p w14:paraId="7A2A03B7" w14:textId="13B6CD4B" w:rsidR="002A40F5" w:rsidRDefault="002A40F5" w:rsidP="004F17E5">
            <w:pPr>
              <w:widowControl w:val="0"/>
              <w:spacing w:after="0" w:line="192" w:lineRule="auto"/>
              <w:rPr>
                <w:rFonts w:ascii="Verdana" w:eastAsia="Times New Roman" w:hAnsi="Verdana" w:cs="Calibri"/>
                <w:b/>
                <w:i/>
                <w:color w:val="000000"/>
                <w:sz w:val="20"/>
                <w:szCs w:val="20"/>
                <w:lang w:eastAsia="it-IT"/>
              </w:rPr>
            </w:pPr>
            <w:r w:rsidRPr="009C59C8">
              <w:rPr>
                <w:rFonts w:ascii="Verdana" w:eastAsia="Times New Roman" w:hAnsi="Verdana" w:cs="Calibri"/>
                <w:b/>
                <w:i/>
                <w:color w:val="000000"/>
                <w:sz w:val="20"/>
                <w:szCs w:val="20"/>
                <w:lang w:eastAsia="it-IT"/>
              </w:rPr>
              <w:t xml:space="preserve">Autovalutazione </w:t>
            </w:r>
            <w:r w:rsidR="00F96FFF" w:rsidRPr="00F96FFF">
              <w:rPr>
                <w:rFonts w:ascii="Verdana" w:eastAsia="Times New Roman" w:hAnsi="Verdana" w:cs="Calibri"/>
                <w:b/>
                <w:i/>
                <w:color w:val="000000"/>
                <w:sz w:val="20"/>
                <w:szCs w:val="20"/>
                <w:lang w:eastAsia="it-IT"/>
              </w:rPr>
              <w:t>(massimo 1500 parole)</w:t>
            </w:r>
            <w:r w:rsidR="00F96FFF" w:rsidRPr="35098E9F">
              <w:rPr>
                <w:rFonts w:ascii="Verdana" w:eastAsia="Times New Roman" w:hAnsi="Verdana" w:cs="Calibri"/>
                <w:b/>
                <w:bCs/>
                <w:i/>
                <w:iCs/>
                <w:color w:val="FF0000"/>
                <w:sz w:val="20"/>
                <w:szCs w:val="20"/>
                <w:lang w:eastAsia="it-IT"/>
              </w:rPr>
              <w:t xml:space="preserve"> </w:t>
            </w:r>
            <w:r w:rsidRPr="009C59C8">
              <w:rPr>
                <w:rFonts w:ascii="Verdana" w:eastAsia="Times New Roman" w:hAnsi="Verdana" w:cs="Calibri"/>
                <w:b/>
                <w:i/>
                <w:color w:val="000000"/>
                <w:sz w:val="20"/>
                <w:szCs w:val="20"/>
                <w:lang w:eastAsia="it-IT"/>
              </w:rPr>
              <w:t>sulla base degli Aspetti da Considerare del Punto di Attenzione E.DIP.4</w:t>
            </w:r>
          </w:p>
          <w:p w14:paraId="1D7E2A80" w14:textId="77777777" w:rsidR="00CF406F" w:rsidRDefault="00CF406F" w:rsidP="004F17E5">
            <w:pPr>
              <w:widowControl w:val="0"/>
              <w:spacing w:after="0" w:line="192" w:lineRule="auto"/>
              <w:rPr>
                <w:rFonts w:ascii="Verdana" w:eastAsia="Times New Roman" w:hAnsi="Verdana" w:cs="Calibri"/>
                <w:b/>
                <w:i/>
                <w:color w:val="000000"/>
                <w:sz w:val="20"/>
                <w:szCs w:val="20"/>
                <w:lang w:eastAsia="it-IT"/>
              </w:rPr>
            </w:pPr>
          </w:p>
          <w:p w14:paraId="6B7B2742" w14:textId="77777777" w:rsidR="00CF406F" w:rsidRPr="00CF406F" w:rsidRDefault="00CF406F" w:rsidP="00CF406F">
            <w:pPr>
              <w:widowControl w:val="0"/>
              <w:spacing w:after="0" w:line="192" w:lineRule="auto"/>
              <w:jc w:val="both"/>
              <w:rPr>
                <w:rFonts w:ascii="Verdana" w:eastAsia="Times New Roman" w:hAnsi="Verdana" w:cs="Calibri"/>
                <w:bCs/>
                <w:i/>
                <w:color w:val="000000"/>
                <w:sz w:val="20"/>
                <w:szCs w:val="20"/>
                <w:lang w:eastAsia="it-IT"/>
              </w:rPr>
            </w:pPr>
            <w:r w:rsidRPr="00CF406F">
              <w:rPr>
                <w:rFonts w:ascii="Verdana" w:eastAsia="Times New Roman" w:hAnsi="Verdana" w:cs="Calibri"/>
                <w:bCs/>
                <w:i/>
                <w:color w:val="000000"/>
                <w:sz w:val="20"/>
                <w:szCs w:val="20"/>
                <w:lang w:eastAsia="it-IT"/>
              </w:rPr>
              <w:t>L'autovalutazione si applica al Punto di attenzione, ovvero al giudizio sull'adeguatezza delle risorse di personale, strutture e attrezzature disponibili, alla luce dei cambiamenti eventualmente avvenuti (Quadro 4a) e degli obiettivi da raggiungere. Il giudizio si estende alla capacità del Dipartimento di garantire la continua formazione del personale docente e tecnico amministrativo con specifico riferimento a quanto segnalato negli aspetti da considerare E.DIP 4.1- 4.6.</w:t>
            </w:r>
          </w:p>
          <w:p w14:paraId="6E9E04E9" w14:textId="77777777" w:rsidR="00CF406F" w:rsidRPr="00CF406F" w:rsidRDefault="00CF406F" w:rsidP="00CF406F">
            <w:pPr>
              <w:widowControl w:val="0"/>
              <w:spacing w:after="0" w:line="192" w:lineRule="auto"/>
              <w:jc w:val="both"/>
              <w:rPr>
                <w:rFonts w:ascii="Verdana" w:eastAsia="Times New Roman" w:hAnsi="Verdana" w:cs="Calibri"/>
                <w:bCs/>
                <w:i/>
                <w:color w:val="000000"/>
                <w:sz w:val="20"/>
                <w:szCs w:val="20"/>
                <w:lang w:eastAsia="it-IT"/>
              </w:rPr>
            </w:pPr>
            <w:r w:rsidRPr="00CF406F">
              <w:rPr>
                <w:rFonts w:ascii="Verdana" w:eastAsia="Times New Roman" w:hAnsi="Verdana" w:cs="Calibri"/>
                <w:bCs/>
                <w:i/>
                <w:color w:val="000000"/>
                <w:sz w:val="20"/>
                <w:szCs w:val="20"/>
                <w:lang w:eastAsia="it-IT"/>
              </w:rPr>
              <w:t xml:space="preserve">Inserire l'evidenza documentale che sostiene il giudizio </w:t>
            </w:r>
            <w:proofErr w:type="spellStart"/>
            <w:r w:rsidRPr="00CF406F">
              <w:rPr>
                <w:rFonts w:ascii="Verdana" w:eastAsia="Times New Roman" w:hAnsi="Verdana" w:cs="Calibri"/>
                <w:bCs/>
                <w:i/>
                <w:color w:val="000000"/>
                <w:sz w:val="20"/>
                <w:szCs w:val="20"/>
                <w:lang w:eastAsia="it-IT"/>
              </w:rPr>
              <w:t>autovalutativo</w:t>
            </w:r>
            <w:proofErr w:type="spellEnd"/>
            <w:r w:rsidRPr="00CF406F">
              <w:rPr>
                <w:rFonts w:ascii="Verdana" w:eastAsia="Times New Roman" w:hAnsi="Verdana" w:cs="Calibri"/>
                <w:bCs/>
                <w:i/>
                <w:color w:val="000000"/>
                <w:sz w:val="20"/>
                <w:szCs w:val="20"/>
                <w:lang w:eastAsia="it-IT"/>
              </w:rPr>
              <w:t xml:space="preserve"> citando i documenti in elenco nel box precedente; relativamente a questo ultimo aspetto è buona prassi indicare pagine e/o sezioni all'interno del documento citato, a supporto di quanto dichiarato nell’autovalutazione</w:t>
            </w:r>
          </w:p>
          <w:p w14:paraId="549FBB18" w14:textId="77777777" w:rsidR="00CF406F" w:rsidRPr="009C59C8" w:rsidRDefault="00CF406F" w:rsidP="004F17E5">
            <w:pPr>
              <w:widowControl w:val="0"/>
              <w:spacing w:after="0" w:line="192" w:lineRule="auto"/>
              <w:rPr>
                <w:rFonts w:ascii="Verdana" w:eastAsia="Times New Roman" w:hAnsi="Verdana" w:cs="Calibri"/>
                <w:b/>
                <w:i/>
                <w:color w:val="000000"/>
                <w:sz w:val="20"/>
                <w:szCs w:val="20"/>
                <w:lang w:eastAsia="it-IT"/>
              </w:rPr>
            </w:pPr>
          </w:p>
          <w:p w14:paraId="24C125F2"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E.DIP.4.1 Il Dipartimento dispone di risorse di personale docente e ricercatore adeguate all’attuazione della propria pianificazione strategica e delle attività istituzionali e gestionali.</w:t>
            </w:r>
          </w:p>
          <w:p w14:paraId="20D96F36" w14:textId="77777777" w:rsidR="002A40F5" w:rsidRPr="009C59C8" w:rsidRDefault="002A40F5" w:rsidP="004F17E5">
            <w:pPr>
              <w:widowControl w:val="0"/>
              <w:spacing w:before="120" w:after="0" w:line="192" w:lineRule="auto"/>
              <w:ind w:left="34"/>
              <w:rPr>
                <w:rFonts w:ascii="Verdana" w:hAnsi="Verdana"/>
                <w:sz w:val="20"/>
                <w:szCs w:val="20"/>
              </w:rPr>
            </w:pPr>
          </w:p>
          <w:p w14:paraId="508C2A3B"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E.DIP.4.2 Il Dipartimento promuove, supporta e monitora la partecipazione di docenti e tutor didattici a iniziative di formazione/aggiornamento didattico nelle diverse discipline, ivi comprese quelle relative all’uso di metodologie didattiche innovative anche tramite l’utilizzo di strumenti online e all’erogazione di materiali didattici multimediali.</w:t>
            </w:r>
          </w:p>
          <w:p w14:paraId="2C3CFB71" w14:textId="77777777" w:rsidR="002A40F5" w:rsidRPr="009C59C8" w:rsidRDefault="002A40F5" w:rsidP="004F17E5">
            <w:pPr>
              <w:widowControl w:val="0"/>
              <w:spacing w:before="120" w:after="0" w:line="192" w:lineRule="auto"/>
              <w:ind w:left="34"/>
              <w:rPr>
                <w:rFonts w:ascii="Verdana" w:hAnsi="Verdana"/>
                <w:sz w:val="20"/>
                <w:szCs w:val="20"/>
              </w:rPr>
            </w:pPr>
          </w:p>
          <w:p w14:paraId="3A86E801"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E.DIP.4.3 Il Dipartimento dispone di risorse di personale tecnico amministrativo adeguate all’attuazione della propria pianificazione strategica e delle attività istituzionali e gestionali.</w:t>
            </w:r>
          </w:p>
          <w:p w14:paraId="647F52EA" w14:textId="77777777" w:rsidR="002A40F5" w:rsidRDefault="002A40F5" w:rsidP="004F17E5">
            <w:pPr>
              <w:widowControl w:val="0"/>
              <w:spacing w:before="120" w:after="0" w:line="192" w:lineRule="auto"/>
              <w:ind w:left="34"/>
              <w:rPr>
                <w:rFonts w:ascii="Verdana" w:hAnsi="Verdana"/>
                <w:sz w:val="20"/>
                <w:szCs w:val="20"/>
              </w:rPr>
            </w:pPr>
          </w:p>
          <w:p w14:paraId="6D68EC8C" w14:textId="77777777" w:rsidR="00C7217D" w:rsidRPr="009C59C8" w:rsidRDefault="00C7217D" w:rsidP="004F17E5">
            <w:pPr>
              <w:widowControl w:val="0"/>
              <w:spacing w:before="120" w:after="0" w:line="192" w:lineRule="auto"/>
              <w:ind w:left="34"/>
              <w:rPr>
                <w:rFonts w:ascii="Verdana" w:hAnsi="Verdana"/>
                <w:sz w:val="20"/>
                <w:szCs w:val="20"/>
              </w:rPr>
            </w:pPr>
          </w:p>
          <w:p w14:paraId="039CD213"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E.DIP.4.4 Il Dipartimento promuove, supporta e monitora la partecipazione del personale tecnico-amministrativo a iniziative di formazione/aggiornamento con particolare attenzione a quelle organizzate dall’Ateneo.</w:t>
            </w:r>
          </w:p>
          <w:p w14:paraId="3233C811" w14:textId="77777777" w:rsidR="002A40F5" w:rsidRPr="009C59C8" w:rsidRDefault="002A40F5" w:rsidP="004F17E5">
            <w:pPr>
              <w:widowControl w:val="0"/>
              <w:spacing w:before="120" w:after="0" w:line="192" w:lineRule="auto"/>
              <w:ind w:left="34"/>
              <w:rPr>
                <w:rFonts w:ascii="Verdana" w:hAnsi="Verdana"/>
                <w:sz w:val="20"/>
                <w:szCs w:val="20"/>
              </w:rPr>
            </w:pPr>
          </w:p>
          <w:p w14:paraId="078F119D"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E.DIP.4.5 Il Dipartimento dispone di adeguate strutture, attrezzature e risorse di sostegno alla didattica, alla ricerca, alla terza missione/impatto sociale e ai Dottorati di ricerca (se presenti).</w:t>
            </w:r>
          </w:p>
          <w:p w14:paraId="16A37AEC" w14:textId="77777777" w:rsidR="002A40F5" w:rsidRPr="009C59C8" w:rsidRDefault="002A40F5" w:rsidP="004F17E5">
            <w:pPr>
              <w:widowControl w:val="0"/>
              <w:spacing w:before="120" w:after="0" w:line="192" w:lineRule="auto"/>
              <w:ind w:left="34"/>
              <w:rPr>
                <w:rFonts w:ascii="Verdana" w:hAnsi="Verdana"/>
                <w:sz w:val="20"/>
                <w:szCs w:val="20"/>
              </w:rPr>
            </w:pPr>
          </w:p>
          <w:p w14:paraId="18AF5CC5"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E.DIP.4.6 Il Dipartimento fornisce un supporto adeguato e facilmente fruibile a docenti, ricercatori, dottorandi e studenti per lo svolgimento delle loro attività di didattica, ricerca e terza missione/impatto sociale, verificato dall’Ateneo attraverso modalità strutturate di rilevazione di cui all’aspetto da considerare B.1.3.3</w:t>
            </w:r>
          </w:p>
          <w:p w14:paraId="1A86AB6A" w14:textId="77777777" w:rsidR="002A40F5" w:rsidRPr="009C59C8" w:rsidRDefault="002A40F5" w:rsidP="004F17E5">
            <w:pPr>
              <w:widowControl w:val="0"/>
              <w:spacing w:before="120" w:after="0" w:line="192" w:lineRule="auto"/>
              <w:ind w:left="34"/>
              <w:rPr>
                <w:rFonts w:ascii="Verdana" w:eastAsia="Calibri" w:hAnsi="Verdana" w:cs="Calibri"/>
                <w:i/>
                <w:sz w:val="20"/>
                <w:szCs w:val="20"/>
                <w:lang w:eastAsia="it-IT"/>
              </w:rPr>
            </w:pPr>
          </w:p>
          <w:p w14:paraId="3B6ABDAD" w14:textId="77777777" w:rsidR="002A40F5" w:rsidRPr="009C59C8" w:rsidRDefault="002A40F5" w:rsidP="004F17E5">
            <w:pPr>
              <w:widowControl w:val="0"/>
              <w:spacing w:before="120" w:after="0" w:line="192" w:lineRule="auto"/>
              <w:ind w:left="318" w:hanging="284"/>
              <w:rPr>
                <w:rFonts w:ascii="Verdana" w:eastAsia="Times New Roman" w:hAnsi="Verdana" w:cs="Calibri"/>
                <w:i/>
                <w:color w:val="000000"/>
                <w:sz w:val="20"/>
                <w:szCs w:val="20"/>
                <w:lang w:eastAsia="it-IT"/>
              </w:rPr>
            </w:pPr>
          </w:p>
          <w:p w14:paraId="08FB6A38"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4E8F5775" w14:textId="77777777" w:rsidTr="004F17E5">
        <w:trPr>
          <w:trHeight w:val="170"/>
        </w:trPr>
        <w:tc>
          <w:tcPr>
            <w:tcW w:w="9639" w:type="dxa"/>
            <w:shd w:val="clear" w:color="auto" w:fill="auto"/>
            <w:vAlign w:val="center"/>
          </w:tcPr>
          <w:p w14:paraId="56EFFC0B" w14:textId="77777777"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Problemi da risolvere/Aree da migliorare</w:t>
            </w:r>
          </w:p>
          <w:p w14:paraId="4FA50B3C"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09ACE374"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489E86C6"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04A5252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6C1AFADE"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p>
    <w:p w14:paraId="62170EE8"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4-c</w:t>
      </w:r>
      <w:r w:rsidRPr="009C59C8">
        <w:rPr>
          <w:rFonts w:ascii="Verdana" w:eastAsia="Calibri" w:hAnsi="Verdana" w:cs="Calibri"/>
          <w:b/>
          <w:color w:val="000000"/>
          <w:sz w:val="20"/>
          <w:szCs w:val="20"/>
          <w:lang w:eastAsia="it-IT"/>
        </w:rPr>
        <w:tab/>
        <w:t xml:space="preserve">OBIETTIVI E AZIONI DI MIGLIORAMENTO </w:t>
      </w:r>
    </w:p>
    <w:p w14:paraId="69B60098" w14:textId="26C4E603" w:rsidR="005F2CEB" w:rsidRPr="00CF406F" w:rsidRDefault="005F2CEB" w:rsidP="002A40F5">
      <w:pPr>
        <w:spacing w:before="120" w:after="240" w:line="240" w:lineRule="auto"/>
        <w:jc w:val="both"/>
        <w:rPr>
          <w:rFonts w:ascii="Verdana" w:eastAsia="Calibri" w:hAnsi="Verdana" w:cs="Calibri"/>
          <w:i/>
          <w:color w:val="000000"/>
          <w:sz w:val="20"/>
          <w:szCs w:val="20"/>
          <w:lang w:eastAsia="it-IT"/>
        </w:rPr>
      </w:pPr>
      <w:r w:rsidRPr="00CF406F">
        <w:rPr>
          <w:rFonts w:ascii="Verdana" w:eastAsia="Calibri" w:hAnsi="Verdana" w:cs="Calibri"/>
          <w:i/>
          <w:color w:val="000000"/>
          <w:sz w:val="20"/>
          <w:szCs w:val="20"/>
          <w:lang w:eastAsia="it-IT"/>
        </w:rPr>
        <w:t xml:space="preserve">Qualora l'autovalutazione individui criticità relative alla coerenza tra la dotazione di personale, strutture, attrezzature, </w:t>
      </w:r>
      <w:r w:rsidR="00AC6700" w:rsidRPr="00CF406F">
        <w:rPr>
          <w:rFonts w:ascii="Verdana" w:eastAsia="Calibri" w:hAnsi="Verdana" w:cs="Calibri"/>
          <w:i/>
          <w:color w:val="000000"/>
          <w:sz w:val="20"/>
          <w:szCs w:val="20"/>
          <w:lang w:eastAsia="it-IT"/>
        </w:rPr>
        <w:t>etc.</w:t>
      </w:r>
      <w:r w:rsidRPr="00CF406F">
        <w:rPr>
          <w:rFonts w:ascii="Verdana" w:eastAsia="Calibri" w:hAnsi="Verdana" w:cs="Calibri"/>
          <w:i/>
          <w:color w:val="000000"/>
          <w:sz w:val="20"/>
          <w:szCs w:val="20"/>
          <w:lang w:eastAsia="it-IT"/>
        </w:rPr>
        <w:t xml:space="preserve"> o alla formazione del personale attuata dal Dipartimento rispetto a quanto previsto dai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7C52CFC3" w14:textId="77777777" w:rsidTr="004F17E5">
        <w:trPr>
          <w:trHeight w:val="427"/>
        </w:trPr>
        <w:tc>
          <w:tcPr>
            <w:tcW w:w="2402" w:type="dxa"/>
            <w:tcBorders>
              <w:top w:val="single" w:sz="12" w:space="0" w:color="0000FF"/>
              <w:bottom w:val="single" w:sz="12" w:space="0" w:color="0000FF"/>
            </w:tcBorders>
            <w:vAlign w:val="center"/>
          </w:tcPr>
          <w:p w14:paraId="0B557780"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68D63241"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437C5977" w14:textId="77777777" w:rsidTr="004F17E5">
        <w:tc>
          <w:tcPr>
            <w:tcW w:w="2402" w:type="dxa"/>
            <w:vAlign w:val="center"/>
          </w:tcPr>
          <w:p w14:paraId="0FF9581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6BB61624"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59766171" w14:textId="77777777" w:rsidTr="004F17E5">
        <w:tc>
          <w:tcPr>
            <w:tcW w:w="2402" w:type="dxa"/>
            <w:vAlign w:val="center"/>
          </w:tcPr>
          <w:p w14:paraId="148103C6"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347A78BB"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7B4232AE"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445FD1A1" w14:textId="77777777" w:rsidR="003454EF" w:rsidRDefault="003454EF" w:rsidP="003454EF">
      <w:pPr>
        <w:jc w:val="both"/>
        <w:rPr>
          <w:rFonts w:ascii="Verdana" w:hAnsi="Verdana" w:cs="Times New Roman"/>
          <w:sz w:val="20"/>
          <w:szCs w:val="20"/>
        </w:rPr>
      </w:pPr>
      <w:r w:rsidRPr="003454EF">
        <w:rPr>
          <w:rFonts w:ascii="Verdana" w:hAnsi="Verdana" w:cs="Times New Roman"/>
          <w:sz w:val="20"/>
          <w:szCs w:val="20"/>
        </w:rPr>
        <w:t xml:space="preserve">Le azioni </w:t>
      </w:r>
      <w:r>
        <w:rPr>
          <w:rFonts w:ascii="Verdana" w:hAnsi="Verdana" w:cs="Times New Roman"/>
          <w:sz w:val="20"/>
          <w:szCs w:val="20"/>
        </w:rPr>
        <w:t xml:space="preserve">sopra </w:t>
      </w:r>
      <w:r w:rsidRPr="003454EF">
        <w:rPr>
          <w:rFonts w:ascii="Verdana" w:hAnsi="Verdana" w:cs="Times New Roman"/>
          <w:sz w:val="20"/>
          <w:szCs w:val="20"/>
        </w:rPr>
        <w:t>individuate</w:t>
      </w:r>
      <w:r>
        <w:rPr>
          <w:rFonts w:ascii="Verdana" w:hAnsi="Verdana" w:cs="Times New Roman"/>
          <w:sz w:val="20"/>
          <w:szCs w:val="20"/>
        </w:rPr>
        <w:t xml:space="preserve"> </w:t>
      </w:r>
      <w:r w:rsidRPr="0AEE2503">
        <w:rPr>
          <w:rFonts w:ascii="Verdana" w:hAnsi="Verdana" w:cs="Times New Roman"/>
          <w:sz w:val="20"/>
          <w:szCs w:val="20"/>
        </w:rPr>
        <w:t>devono essere pianificate e descritte nell’apposito modulo PG.03/All.04 predisposto dal PQA.</w:t>
      </w:r>
    </w:p>
    <w:p w14:paraId="359F467B" w14:textId="77777777" w:rsidR="002A40F5" w:rsidRPr="009C59C8" w:rsidRDefault="002A40F5" w:rsidP="002A40F5">
      <w:pPr>
        <w:rPr>
          <w:rFonts w:ascii="Verdana" w:hAnsi="Verdana"/>
          <w:sz w:val="20"/>
          <w:szCs w:val="20"/>
        </w:rPr>
      </w:pPr>
    </w:p>
    <w:p w14:paraId="3A5FAD88" w14:textId="77777777" w:rsidR="002A40F5" w:rsidRPr="009C59C8" w:rsidRDefault="002A40F5" w:rsidP="002A40F5">
      <w:pPr>
        <w:rPr>
          <w:rFonts w:ascii="Verdana" w:hAnsi="Verdana"/>
          <w:sz w:val="20"/>
          <w:szCs w:val="20"/>
        </w:rPr>
      </w:pPr>
    </w:p>
    <w:p w14:paraId="039113E0" w14:textId="77777777" w:rsidR="002A40F5" w:rsidRPr="009C59C8" w:rsidRDefault="002A40F5" w:rsidP="002A40F5">
      <w:pPr>
        <w:rPr>
          <w:rFonts w:ascii="Verdana" w:hAnsi="Verdana"/>
          <w:sz w:val="20"/>
          <w:szCs w:val="20"/>
        </w:rPr>
      </w:pPr>
    </w:p>
    <w:p w14:paraId="6FB42734" w14:textId="77777777" w:rsidR="002A40F5" w:rsidRPr="009C59C8" w:rsidRDefault="002A40F5" w:rsidP="002A40F5">
      <w:pPr>
        <w:rPr>
          <w:rFonts w:ascii="Verdana" w:hAnsi="Verdana"/>
          <w:sz w:val="20"/>
          <w:szCs w:val="20"/>
        </w:rPr>
      </w:pPr>
    </w:p>
    <w:sectPr w:rsidR="002A40F5" w:rsidRPr="009C59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7AC5" w14:textId="77777777" w:rsidR="00ED0053" w:rsidRDefault="00ED0053" w:rsidP="008A369C">
      <w:pPr>
        <w:spacing w:after="0" w:line="240" w:lineRule="auto"/>
      </w:pPr>
      <w:r>
        <w:separator/>
      </w:r>
    </w:p>
  </w:endnote>
  <w:endnote w:type="continuationSeparator" w:id="0">
    <w:p w14:paraId="7CBBB551" w14:textId="77777777" w:rsidR="00ED0053" w:rsidRDefault="00ED0053" w:rsidP="008A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C6C6" w14:textId="77777777" w:rsidR="00ED0053" w:rsidRDefault="00ED0053" w:rsidP="008A369C">
      <w:pPr>
        <w:spacing w:after="0" w:line="240" w:lineRule="auto"/>
      </w:pPr>
      <w:r>
        <w:separator/>
      </w:r>
    </w:p>
  </w:footnote>
  <w:footnote w:type="continuationSeparator" w:id="0">
    <w:p w14:paraId="30EE50E5" w14:textId="77777777" w:rsidR="00ED0053" w:rsidRDefault="00ED0053" w:rsidP="008A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5000" w:type="pct"/>
      <w:jc w:val="center"/>
      <w:tblLook w:val="04A0" w:firstRow="1" w:lastRow="0" w:firstColumn="1" w:lastColumn="0" w:noHBand="0" w:noVBand="1"/>
    </w:tblPr>
    <w:tblGrid>
      <w:gridCol w:w="3036"/>
      <w:gridCol w:w="4213"/>
      <w:gridCol w:w="2379"/>
    </w:tblGrid>
    <w:tr w:rsidR="00190264" w:rsidRPr="00190264" w14:paraId="20517BD3" w14:textId="77777777" w:rsidTr="00602536">
      <w:trPr>
        <w:trHeight w:val="1553"/>
        <w:jc w:val="center"/>
      </w:trPr>
      <w:tc>
        <w:tcPr>
          <w:tcW w:w="1493" w:type="pct"/>
          <w:vAlign w:val="center"/>
        </w:tcPr>
        <w:p w14:paraId="1DD742C8" w14:textId="77777777" w:rsidR="00190264" w:rsidRPr="00190264" w:rsidRDefault="00190264" w:rsidP="00190264">
          <w:pPr>
            <w:tabs>
              <w:tab w:val="center" w:pos="4819"/>
              <w:tab w:val="right" w:pos="9638"/>
            </w:tabs>
            <w:jc w:val="center"/>
            <w:rPr>
              <w:rFonts w:ascii="Arial" w:hAnsi="Arial" w:cs="Arial"/>
            </w:rPr>
          </w:pPr>
          <w:r w:rsidRPr="00190264">
            <w:rPr>
              <w:noProof/>
            </w:rPr>
            <w:drawing>
              <wp:inline distT="0" distB="0" distL="0" distR="0" wp14:anchorId="7108211F" wp14:editId="5FEB8970">
                <wp:extent cx="1784152" cy="704850"/>
                <wp:effectExtent l="0" t="0" r="6985" b="0"/>
                <wp:docPr id="1" name="Immagine 1" descr="http://www.univpm.it/Entra/Engine/RAServeFile.php/f/foto/logo_uff/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univpm.it/Entra/Engine/RAServeFile.php/f/foto/logo_uff/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68" cy="705410"/>
                        </a:xfrm>
                        <a:prstGeom prst="rect">
                          <a:avLst/>
                        </a:prstGeom>
                        <a:noFill/>
                        <a:ln>
                          <a:noFill/>
                        </a:ln>
                      </pic:spPr>
                    </pic:pic>
                  </a:graphicData>
                </a:graphic>
              </wp:inline>
            </w:drawing>
          </w:r>
        </w:p>
      </w:tc>
      <w:tc>
        <w:tcPr>
          <w:tcW w:w="2230" w:type="pct"/>
          <w:vAlign w:val="center"/>
        </w:tcPr>
        <w:p w14:paraId="6629B2DE" w14:textId="77777777" w:rsidR="00190264" w:rsidRPr="009C59C8" w:rsidRDefault="00190264" w:rsidP="00190264">
          <w:pPr>
            <w:jc w:val="both"/>
            <w:rPr>
              <w:rFonts w:ascii="Verdana" w:hAnsi="Verdana" w:cs="Times New Roman"/>
              <w:sz w:val="24"/>
              <w:szCs w:val="24"/>
            </w:rPr>
          </w:pPr>
        </w:p>
        <w:p w14:paraId="68BFE209" w14:textId="6179D021" w:rsidR="00190264" w:rsidRPr="009C59C8" w:rsidRDefault="002C59E7" w:rsidP="00190264">
          <w:pPr>
            <w:jc w:val="center"/>
            <w:rPr>
              <w:rFonts w:ascii="Verdana" w:hAnsi="Verdana" w:cs="Times New Roman"/>
              <w:sz w:val="24"/>
              <w:szCs w:val="24"/>
            </w:rPr>
          </w:pPr>
          <w:r>
            <w:rPr>
              <w:rFonts w:ascii="Verdana" w:hAnsi="Verdana" w:cs="Times New Roman"/>
              <w:sz w:val="24"/>
              <w:szCs w:val="24"/>
            </w:rPr>
            <w:t xml:space="preserve">Rapporto </w:t>
          </w:r>
          <w:r w:rsidR="00190264" w:rsidRPr="009C59C8">
            <w:rPr>
              <w:rFonts w:ascii="Verdana" w:hAnsi="Verdana" w:cs="Times New Roman"/>
              <w:sz w:val="24"/>
              <w:szCs w:val="24"/>
            </w:rPr>
            <w:t xml:space="preserve">di Riesame </w:t>
          </w:r>
          <w:r w:rsidR="003741F4">
            <w:rPr>
              <w:rFonts w:ascii="Verdana" w:hAnsi="Verdana" w:cs="Times New Roman"/>
              <w:sz w:val="24"/>
              <w:szCs w:val="24"/>
            </w:rPr>
            <w:t>del Dipartimento</w:t>
          </w:r>
        </w:p>
        <w:p w14:paraId="244F68FC" w14:textId="77777777" w:rsidR="00190264" w:rsidRPr="009C59C8" w:rsidRDefault="00190264" w:rsidP="00190264">
          <w:pPr>
            <w:tabs>
              <w:tab w:val="center" w:pos="4819"/>
              <w:tab w:val="right" w:pos="9638"/>
            </w:tabs>
            <w:ind w:left="33" w:hanging="19"/>
            <w:jc w:val="center"/>
            <w:rPr>
              <w:rFonts w:ascii="Verdana" w:hAnsi="Verdana" w:cs="Times New Roman"/>
              <w:sz w:val="26"/>
              <w:szCs w:val="26"/>
            </w:rPr>
          </w:pPr>
        </w:p>
      </w:tc>
      <w:tc>
        <w:tcPr>
          <w:tcW w:w="1277" w:type="pct"/>
          <w:vAlign w:val="center"/>
        </w:tcPr>
        <w:p w14:paraId="157B4CBD" w14:textId="496D7111" w:rsidR="00190264" w:rsidRPr="003741F4" w:rsidRDefault="00190264" w:rsidP="00190264">
          <w:pPr>
            <w:rPr>
              <w:rFonts w:ascii="Verdana" w:hAnsi="Verdana" w:cs="Times New Roman"/>
              <w:lang w:val="en-US"/>
            </w:rPr>
          </w:pPr>
          <w:r w:rsidRPr="003741F4">
            <w:rPr>
              <w:rFonts w:ascii="Verdana" w:hAnsi="Verdana" w:cs="Times New Roman"/>
              <w:lang w:val="en-US"/>
            </w:rPr>
            <w:t>P.A.</w:t>
          </w:r>
          <w:r w:rsidR="00F96FFF" w:rsidRPr="003741F4">
            <w:rPr>
              <w:rFonts w:ascii="Verdana" w:hAnsi="Verdana" w:cs="Times New Roman"/>
              <w:lang w:val="en-US"/>
            </w:rPr>
            <w:t>11</w:t>
          </w:r>
          <w:r w:rsidRPr="003741F4">
            <w:rPr>
              <w:rFonts w:ascii="Verdana" w:hAnsi="Verdana" w:cs="Times New Roman"/>
              <w:lang w:val="en-US"/>
            </w:rPr>
            <w:t xml:space="preserve">/All01 </w:t>
          </w:r>
        </w:p>
        <w:p w14:paraId="363BA330" w14:textId="1BCEBEB4" w:rsidR="00190264" w:rsidRPr="003741F4" w:rsidRDefault="00190264" w:rsidP="00190264">
          <w:pPr>
            <w:rPr>
              <w:rFonts w:ascii="Verdana" w:hAnsi="Verdana" w:cs="Times New Roman"/>
              <w:color w:val="000000" w:themeColor="text1"/>
              <w:kern w:val="24"/>
              <w:sz w:val="24"/>
              <w:szCs w:val="24"/>
              <w:lang w:val="en-US"/>
            </w:rPr>
          </w:pPr>
          <w:r w:rsidRPr="003741F4">
            <w:rPr>
              <w:rFonts w:ascii="Verdana" w:hAnsi="Verdana" w:cs="Times New Roman"/>
              <w:lang w:val="en-US"/>
            </w:rPr>
            <w:t>REV 0</w:t>
          </w:r>
          <w:r w:rsidR="003741F4">
            <w:rPr>
              <w:rFonts w:ascii="Verdana" w:hAnsi="Verdana" w:cs="Times New Roman"/>
              <w:lang w:val="en-US"/>
            </w:rPr>
            <w:t>1</w:t>
          </w:r>
          <w:r w:rsidRPr="003741F4">
            <w:rPr>
              <w:rFonts w:ascii="Verdana" w:hAnsi="Verdana" w:cs="Times New Roman"/>
              <w:lang w:val="en-US"/>
            </w:rPr>
            <w:t xml:space="preserve"> del </w:t>
          </w:r>
          <w:r w:rsidR="00633688">
            <w:rPr>
              <w:rFonts w:ascii="Verdana" w:hAnsi="Verdana" w:cs="Times New Roman"/>
              <w:lang w:val="en-US"/>
            </w:rPr>
            <w:t>30</w:t>
          </w:r>
          <w:r w:rsidR="007069D3">
            <w:rPr>
              <w:rFonts w:ascii="Verdana" w:hAnsi="Verdana" w:cs="Times New Roman"/>
              <w:lang w:val="en-US"/>
            </w:rPr>
            <w:t>/11</w:t>
          </w:r>
          <w:r w:rsidRPr="003741F4">
            <w:rPr>
              <w:rFonts w:ascii="Verdana" w:hAnsi="Verdana" w:cs="Times New Roman"/>
              <w:lang w:val="en-US"/>
            </w:rPr>
            <w:t>/</w:t>
          </w:r>
          <w:r w:rsidR="00F96FFF" w:rsidRPr="003741F4">
            <w:rPr>
              <w:rFonts w:ascii="Verdana" w:hAnsi="Verdana" w:cs="Times New Roman"/>
              <w:lang w:val="en-US"/>
            </w:rPr>
            <w:t>2023</w:t>
          </w:r>
        </w:p>
        <w:p w14:paraId="28F02894" w14:textId="08F8B346" w:rsidR="00190264" w:rsidRPr="009C59C8" w:rsidRDefault="00190264" w:rsidP="00190264">
          <w:pPr>
            <w:rPr>
              <w:rFonts w:ascii="Verdana" w:hAnsi="Verdana" w:cs="Times New Roman"/>
              <w:color w:val="000000" w:themeColor="text1"/>
              <w:kern w:val="24"/>
              <w:sz w:val="24"/>
              <w:szCs w:val="24"/>
            </w:rPr>
          </w:pPr>
          <w:r w:rsidRPr="009C59C8">
            <w:rPr>
              <w:rFonts w:ascii="Verdana" w:hAnsi="Verdana" w:cs="Times New Roman"/>
            </w:rPr>
            <w:t xml:space="preserve">Pagina </w:t>
          </w:r>
          <w:r w:rsidRPr="009C59C8">
            <w:rPr>
              <w:rFonts w:ascii="Verdana" w:hAnsi="Verdana" w:cs="Times New Roman"/>
            </w:rPr>
            <w:fldChar w:fldCharType="begin"/>
          </w:r>
          <w:r w:rsidRPr="009C59C8">
            <w:rPr>
              <w:rFonts w:ascii="Verdana" w:hAnsi="Verdana" w:cs="Times New Roman"/>
            </w:rPr>
            <w:instrText xml:space="preserve"> PAGE </w:instrText>
          </w:r>
          <w:r w:rsidRPr="009C59C8">
            <w:rPr>
              <w:rFonts w:ascii="Verdana" w:hAnsi="Verdana" w:cs="Times New Roman"/>
            </w:rPr>
            <w:fldChar w:fldCharType="separate"/>
          </w:r>
          <w:r w:rsidRPr="009C59C8">
            <w:rPr>
              <w:rFonts w:ascii="Verdana" w:hAnsi="Verdana" w:cs="Times New Roman"/>
              <w:noProof/>
            </w:rPr>
            <w:t>1</w:t>
          </w:r>
          <w:r w:rsidRPr="009C59C8">
            <w:rPr>
              <w:rFonts w:ascii="Verdana" w:hAnsi="Verdana" w:cs="Times New Roman"/>
            </w:rPr>
            <w:fldChar w:fldCharType="end"/>
          </w:r>
          <w:r w:rsidRPr="009C59C8">
            <w:rPr>
              <w:rFonts w:ascii="Verdana" w:hAnsi="Verdana" w:cs="Times New Roman"/>
            </w:rPr>
            <w:t xml:space="preserve"> di 1</w:t>
          </w:r>
          <w:r w:rsidR="00786645">
            <w:rPr>
              <w:rFonts w:ascii="Verdana" w:hAnsi="Verdana" w:cs="Times New Roman"/>
            </w:rPr>
            <w:t>2</w:t>
          </w:r>
        </w:p>
      </w:tc>
    </w:tr>
  </w:tbl>
  <w:p w14:paraId="016E994F" w14:textId="4D2D526E" w:rsidR="008A369C" w:rsidRDefault="008A369C">
    <w:pPr>
      <w:pStyle w:val="Intestazione"/>
    </w:pPr>
  </w:p>
  <w:p w14:paraId="3251F04E" w14:textId="77777777" w:rsidR="008A369C" w:rsidRDefault="008A36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2B1"/>
    <w:multiLevelType w:val="hybridMultilevel"/>
    <w:tmpl w:val="DC4AA81A"/>
    <w:lvl w:ilvl="0" w:tplc="73F0189A">
      <w:start w:val="1"/>
      <w:numFmt w:val="lowerRoman"/>
      <w:lvlText w:val="(%1)"/>
      <w:lvlJc w:val="right"/>
      <w:pPr>
        <w:tabs>
          <w:tab w:val="num" w:pos="720"/>
        </w:tabs>
        <w:ind w:left="720" w:hanging="360"/>
      </w:pPr>
    </w:lvl>
    <w:lvl w:ilvl="1" w:tplc="196210B2" w:tentative="1">
      <w:start w:val="1"/>
      <w:numFmt w:val="lowerRoman"/>
      <w:lvlText w:val="(%2)"/>
      <w:lvlJc w:val="right"/>
      <w:pPr>
        <w:tabs>
          <w:tab w:val="num" w:pos="1440"/>
        </w:tabs>
        <w:ind w:left="1440" w:hanging="360"/>
      </w:pPr>
    </w:lvl>
    <w:lvl w:ilvl="2" w:tplc="CB507916" w:tentative="1">
      <w:start w:val="1"/>
      <w:numFmt w:val="lowerRoman"/>
      <w:lvlText w:val="(%3)"/>
      <w:lvlJc w:val="right"/>
      <w:pPr>
        <w:tabs>
          <w:tab w:val="num" w:pos="2160"/>
        </w:tabs>
        <w:ind w:left="2160" w:hanging="360"/>
      </w:pPr>
    </w:lvl>
    <w:lvl w:ilvl="3" w:tplc="C3D6711C" w:tentative="1">
      <w:start w:val="1"/>
      <w:numFmt w:val="lowerRoman"/>
      <w:lvlText w:val="(%4)"/>
      <w:lvlJc w:val="right"/>
      <w:pPr>
        <w:tabs>
          <w:tab w:val="num" w:pos="2880"/>
        </w:tabs>
        <w:ind w:left="2880" w:hanging="360"/>
      </w:pPr>
    </w:lvl>
    <w:lvl w:ilvl="4" w:tplc="A04029FC" w:tentative="1">
      <w:start w:val="1"/>
      <w:numFmt w:val="lowerRoman"/>
      <w:lvlText w:val="(%5)"/>
      <w:lvlJc w:val="right"/>
      <w:pPr>
        <w:tabs>
          <w:tab w:val="num" w:pos="3600"/>
        </w:tabs>
        <w:ind w:left="3600" w:hanging="360"/>
      </w:pPr>
    </w:lvl>
    <w:lvl w:ilvl="5" w:tplc="08BC8AF2" w:tentative="1">
      <w:start w:val="1"/>
      <w:numFmt w:val="lowerRoman"/>
      <w:lvlText w:val="(%6)"/>
      <w:lvlJc w:val="right"/>
      <w:pPr>
        <w:tabs>
          <w:tab w:val="num" w:pos="4320"/>
        </w:tabs>
        <w:ind w:left="4320" w:hanging="360"/>
      </w:pPr>
    </w:lvl>
    <w:lvl w:ilvl="6" w:tplc="E6BC475E" w:tentative="1">
      <w:start w:val="1"/>
      <w:numFmt w:val="lowerRoman"/>
      <w:lvlText w:val="(%7)"/>
      <w:lvlJc w:val="right"/>
      <w:pPr>
        <w:tabs>
          <w:tab w:val="num" w:pos="5040"/>
        </w:tabs>
        <w:ind w:left="5040" w:hanging="360"/>
      </w:pPr>
    </w:lvl>
    <w:lvl w:ilvl="7" w:tplc="4FCEFC94" w:tentative="1">
      <w:start w:val="1"/>
      <w:numFmt w:val="lowerRoman"/>
      <w:lvlText w:val="(%8)"/>
      <w:lvlJc w:val="right"/>
      <w:pPr>
        <w:tabs>
          <w:tab w:val="num" w:pos="5760"/>
        </w:tabs>
        <w:ind w:left="5760" w:hanging="360"/>
      </w:pPr>
    </w:lvl>
    <w:lvl w:ilvl="8" w:tplc="85580CE6" w:tentative="1">
      <w:start w:val="1"/>
      <w:numFmt w:val="lowerRoman"/>
      <w:lvlText w:val="(%9)"/>
      <w:lvlJc w:val="right"/>
      <w:pPr>
        <w:tabs>
          <w:tab w:val="num" w:pos="6480"/>
        </w:tabs>
        <w:ind w:left="6480" w:hanging="360"/>
      </w:pPr>
    </w:lvl>
  </w:abstractNum>
  <w:abstractNum w:abstractNumId="1"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16cid:durableId="621423763">
    <w:abstractNumId w:val="2"/>
  </w:num>
  <w:num w:numId="2" w16cid:durableId="7914392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39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AC"/>
    <w:rsid w:val="000007D6"/>
    <w:rsid w:val="00093F43"/>
    <w:rsid w:val="000B19BB"/>
    <w:rsid w:val="000B30A1"/>
    <w:rsid w:val="001529CC"/>
    <w:rsid w:val="00181528"/>
    <w:rsid w:val="00190264"/>
    <w:rsid w:val="001952C8"/>
    <w:rsid w:val="002A40F5"/>
    <w:rsid w:val="002C59E7"/>
    <w:rsid w:val="0033064D"/>
    <w:rsid w:val="003454EF"/>
    <w:rsid w:val="00350BC2"/>
    <w:rsid w:val="003741F4"/>
    <w:rsid w:val="003E416B"/>
    <w:rsid w:val="003E4F00"/>
    <w:rsid w:val="0040786E"/>
    <w:rsid w:val="00474132"/>
    <w:rsid w:val="004945D9"/>
    <w:rsid w:val="004B5F20"/>
    <w:rsid w:val="004D3D0F"/>
    <w:rsid w:val="004D5EFC"/>
    <w:rsid w:val="00544608"/>
    <w:rsid w:val="005A1CE3"/>
    <w:rsid w:val="005A45B8"/>
    <w:rsid w:val="005E30B9"/>
    <w:rsid w:val="005F2CEB"/>
    <w:rsid w:val="005F594A"/>
    <w:rsid w:val="0063086A"/>
    <w:rsid w:val="00633688"/>
    <w:rsid w:val="007069D3"/>
    <w:rsid w:val="007624A3"/>
    <w:rsid w:val="00786645"/>
    <w:rsid w:val="007A68A4"/>
    <w:rsid w:val="007C3373"/>
    <w:rsid w:val="007C481F"/>
    <w:rsid w:val="007D7D65"/>
    <w:rsid w:val="007F37C7"/>
    <w:rsid w:val="00825D66"/>
    <w:rsid w:val="008370D9"/>
    <w:rsid w:val="00875147"/>
    <w:rsid w:val="00876B4D"/>
    <w:rsid w:val="00883B90"/>
    <w:rsid w:val="008A369C"/>
    <w:rsid w:val="008D6627"/>
    <w:rsid w:val="008E1BC3"/>
    <w:rsid w:val="0093539F"/>
    <w:rsid w:val="00961BAA"/>
    <w:rsid w:val="009C59C8"/>
    <w:rsid w:val="009F0554"/>
    <w:rsid w:val="00A463AC"/>
    <w:rsid w:val="00A66347"/>
    <w:rsid w:val="00AC6700"/>
    <w:rsid w:val="00AE0625"/>
    <w:rsid w:val="00B45C7B"/>
    <w:rsid w:val="00BE6804"/>
    <w:rsid w:val="00C2545F"/>
    <w:rsid w:val="00C63F95"/>
    <w:rsid w:val="00C7217D"/>
    <w:rsid w:val="00C85FF7"/>
    <w:rsid w:val="00CF406F"/>
    <w:rsid w:val="00D10648"/>
    <w:rsid w:val="00D34C3C"/>
    <w:rsid w:val="00D65522"/>
    <w:rsid w:val="00D74060"/>
    <w:rsid w:val="00DE19F1"/>
    <w:rsid w:val="00DF5F70"/>
    <w:rsid w:val="00E714AA"/>
    <w:rsid w:val="00EA7311"/>
    <w:rsid w:val="00ED0053"/>
    <w:rsid w:val="00F35DF3"/>
    <w:rsid w:val="00F50633"/>
    <w:rsid w:val="00F96FFF"/>
    <w:rsid w:val="00FF23D6"/>
    <w:rsid w:val="057FF3AC"/>
    <w:rsid w:val="05BDDA91"/>
    <w:rsid w:val="0759AAF2"/>
    <w:rsid w:val="22D336BD"/>
    <w:rsid w:val="26AE0735"/>
    <w:rsid w:val="35098E9F"/>
    <w:rsid w:val="3DF6C2FE"/>
    <w:rsid w:val="5EF276F3"/>
    <w:rsid w:val="6A94E7EF"/>
    <w:rsid w:val="6D7FE617"/>
    <w:rsid w:val="6F3087BC"/>
    <w:rsid w:val="7602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14F3"/>
  <w15:chartTrackingRefBased/>
  <w15:docId w15:val="{1172A85A-2610-4716-8F0C-EE66C349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40F5"/>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4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A40F5"/>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A40F5"/>
    <w:rPr>
      <w:sz w:val="16"/>
      <w:szCs w:val="16"/>
    </w:rPr>
  </w:style>
  <w:style w:type="paragraph" w:styleId="Testocommento">
    <w:name w:val="annotation text"/>
    <w:basedOn w:val="Normale"/>
    <w:link w:val="TestocommentoCarattere"/>
    <w:uiPriority w:val="99"/>
    <w:unhideWhenUsed/>
    <w:rsid w:val="002A40F5"/>
    <w:pPr>
      <w:spacing w:line="240" w:lineRule="auto"/>
    </w:pPr>
    <w:rPr>
      <w:sz w:val="20"/>
      <w:szCs w:val="20"/>
    </w:rPr>
  </w:style>
  <w:style w:type="character" w:customStyle="1" w:styleId="TestocommentoCarattere">
    <w:name w:val="Testo commento Carattere"/>
    <w:basedOn w:val="Carpredefinitoparagrafo"/>
    <w:link w:val="Testocommento"/>
    <w:uiPriority w:val="99"/>
    <w:rsid w:val="002A40F5"/>
    <w:rPr>
      <w:kern w:val="0"/>
      <w:sz w:val="20"/>
      <w:szCs w:val="20"/>
      <w14:ligatures w14:val="none"/>
    </w:rPr>
  </w:style>
  <w:style w:type="paragraph" w:customStyle="1" w:styleId="ANVURMGstileD">
    <w:name w:val="ANVUR MG stile D"/>
    <w:basedOn w:val="Normale"/>
    <w:qFormat/>
    <w:rsid w:val="002A40F5"/>
    <w:pPr>
      <w:spacing w:before="120" w:after="120" w:line="240" w:lineRule="auto"/>
    </w:pPr>
    <w:rPr>
      <w:rFonts w:ascii="Calibri" w:eastAsia="Times New Roman" w:hAnsi="Calibri" w:cs="Calibri"/>
      <w:b/>
      <w:bCs/>
      <w:sz w:val="20"/>
      <w:szCs w:val="20"/>
      <w:u w:val="single"/>
      <w:lang w:eastAsia="it-IT"/>
    </w:rPr>
  </w:style>
  <w:style w:type="paragraph" w:styleId="Intestazione">
    <w:name w:val="header"/>
    <w:basedOn w:val="Normale"/>
    <w:link w:val="IntestazioneCarattere"/>
    <w:uiPriority w:val="99"/>
    <w:unhideWhenUsed/>
    <w:rsid w:val="008A3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369C"/>
    <w:rPr>
      <w:kern w:val="0"/>
      <w14:ligatures w14:val="none"/>
    </w:rPr>
  </w:style>
  <w:style w:type="paragraph" w:styleId="Pidipagina">
    <w:name w:val="footer"/>
    <w:basedOn w:val="Normale"/>
    <w:link w:val="PidipaginaCarattere"/>
    <w:uiPriority w:val="99"/>
    <w:unhideWhenUsed/>
    <w:rsid w:val="008A3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69C"/>
    <w:rPr>
      <w:kern w:val="0"/>
      <w14:ligatures w14:val="none"/>
    </w:rPr>
  </w:style>
  <w:style w:type="table" w:customStyle="1" w:styleId="Grigliatabella1">
    <w:name w:val="Griglia tabella1"/>
    <w:basedOn w:val="Tabellanormale"/>
    <w:next w:val="Grigliatabella"/>
    <w:uiPriority w:val="39"/>
    <w:rsid w:val="00190264"/>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A1CE3"/>
    <w:pPr>
      <w:spacing w:after="0" w:line="240" w:lineRule="auto"/>
    </w:pPr>
    <w:rPr>
      <w:kern w:val="0"/>
      <w14:ligatures w14:val="none"/>
    </w:rPr>
  </w:style>
  <w:style w:type="paragraph" w:styleId="Paragrafoelenco">
    <w:name w:val="List Paragraph"/>
    <w:basedOn w:val="Normale"/>
    <w:uiPriority w:val="34"/>
    <w:qFormat/>
    <w:rsid w:val="0082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008">
      <w:bodyDiv w:val="1"/>
      <w:marLeft w:val="0"/>
      <w:marRight w:val="0"/>
      <w:marTop w:val="0"/>
      <w:marBottom w:val="0"/>
      <w:divBdr>
        <w:top w:val="none" w:sz="0" w:space="0" w:color="auto"/>
        <w:left w:val="none" w:sz="0" w:space="0" w:color="auto"/>
        <w:bottom w:val="none" w:sz="0" w:space="0" w:color="auto"/>
        <w:right w:val="none" w:sz="0" w:space="0" w:color="auto"/>
      </w:divBdr>
      <w:divsChild>
        <w:div w:id="1635335315">
          <w:marLeft w:val="446"/>
          <w:marRight w:val="0"/>
          <w:marTop w:val="0"/>
          <w:marBottom w:val="0"/>
          <w:divBdr>
            <w:top w:val="none" w:sz="0" w:space="0" w:color="auto"/>
            <w:left w:val="none" w:sz="0" w:space="0" w:color="auto"/>
            <w:bottom w:val="none" w:sz="0" w:space="0" w:color="auto"/>
            <w:right w:val="none" w:sz="0" w:space="0" w:color="auto"/>
          </w:divBdr>
        </w:div>
        <w:div w:id="523178882">
          <w:marLeft w:val="446"/>
          <w:marRight w:val="0"/>
          <w:marTop w:val="0"/>
          <w:marBottom w:val="0"/>
          <w:divBdr>
            <w:top w:val="none" w:sz="0" w:space="0" w:color="auto"/>
            <w:left w:val="none" w:sz="0" w:space="0" w:color="auto"/>
            <w:bottom w:val="none" w:sz="0" w:space="0" w:color="auto"/>
            <w:right w:val="none" w:sz="0" w:space="0" w:color="auto"/>
          </w:divBdr>
        </w:div>
        <w:div w:id="603269184">
          <w:marLeft w:val="446"/>
          <w:marRight w:val="0"/>
          <w:marTop w:val="0"/>
          <w:marBottom w:val="0"/>
          <w:divBdr>
            <w:top w:val="none" w:sz="0" w:space="0" w:color="auto"/>
            <w:left w:val="none" w:sz="0" w:space="0" w:color="auto"/>
            <w:bottom w:val="none" w:sz="0" w:space="0" w:color="auto"/>
            <w:right w:val="none" w:sz="0" w:space="0" w:color="auto"/>
          </w:divBdr>
        </w:div>
        <w:div w:id="137036633">
          <w:marLeft w:val="446"/>
          <w:marRight w:val="0"/>
          <w:marTop w:val="0"/>
          <w:marBottom w:val="0"/>
          <w:divBdr>
            <w:top w:val="none" w:sz="0" w:space="0" w:color="auto"/>
            <w:left w:val="none" w:sz="0" w:space="0" w:color="auto"/>
            <w:bottom w:val="none" w:sz="0" w:space="0" w:color="auto"/>
            <w:right w:val="none" w:sz="0" w:space="0" w:color="auto"/>
          </w:divBdr>
        </w:div>
        <w:div w:id="1639530380">
          <w:marLeft w:val="446"/>
          <w:marRight w:val="0"/>
          <w:marTop w:val="0"/>
          <w:marBottom w:val="0"/>
          <w:divBdr>
            <w:top w:val="none" w:sz="0" w:space="0" w:color="auto"/>
            <w:left w:val="none" w:sz="0" w:space="0" w:color="auto"/>
            <w:bottom w:val="none" w:sz="0" w:space="0" w:color="auto"/>
            <w:right w:val="none" w:sz="0" w:space="0" w:color="auto"/>
          </w:divBdr>
        </w:div>
        <w:div w:id="839083942">
          <w:marLeft w:val="446"/>
          <w:marRight w:val="0"/>
          <w:marTop w:val="0"/>
          <w:marBottom w:val="0"/>
          <w:divBdr>
            <w:top w:val="none" w:sz="0" w:space="0" w:color="auto"/>
            <w:left w:val="none" w:sz="0" w:space="0" w:color="auto"/>
            <w:bottom w:val="none" w:sz="0" w:space="0" w:color="auto"/>
            <w:right w:val="none" w:sz="0" w:space="0" w:color="auto"/>
          </w:divBdr>
        </w:div>
        <w:div w:id="1067917824">
          <w:marLeft w:val="446"/>
          <w:marRight w:val="0"/>
          <w:marTop w:val="0"/>
          <w:marBottom w:val="0"/>
          <w:divBdr>
            <w:top w:val="none" w:sz="0" w:space="0" w:color="auto"/>
            <w:left w:val="none" w:sz="0" w:space="0" w:color="auto"/>
            <w:bottom w:val="none" w:sz="0" w:space="0" w:color="auto"/>
            <w:right w:val="none" w:sz="0" w:space="0" w:color="auto"/>
          </w:divBdr>
        </w:div>
        <w:div w:id="851140924">
          <w:marLeft w:val="446"/>
          <w:marRight w:val="0"/>
          <w:marTop w:val="0"/>
          <w:marBottom w:val="0"/>
          <w:divBdr>
            <w:top w:val="none" w:sz="0" w:space="0" w:color="auto"/>
            <w:left w:val="none" w:sz="0" w:space="0" w:color="auto"/>
            <w:bottom w:val="none" w:sz="0" w:space="0" w:color="auto"/>
            <w:right w:val="none" w:sz="0" w:space="0" w:color="auto"/>
          </w:divBdr>
        </w:div>
        <w:div w:id="829755478">
          <w:marLeft w:val="446"/>
          <w:marRight w:val="0"/>
          <w:marTop w:val="0"/>
          <w:marBottom w:val="0"/>
          <w:divBdr>
            <w:top w:val="none" w:sz="0" w:space="0" w:color="auto"/>
            <w:left w:val="none" w:sz="0" w:space="0" w:color="auto"/>
            <w:bottom w:val="none" w:sz="0" w:space="0" w:color="auto"/>
            <w:right w:val="none" w:sz="0" w:space="0" w:color="auto"/>
          </w:divBdr>
        </w:div>
        <w:div w:id="1991904998">
          <w:marLeft w:val="446"/>
          <w:marRight w:val="0"/>
          <w:marTop w:val="0"/>
          <w:marBottom w:val="0"/>
          <w:divBdr>
            <w:top w:val="none" w:sz="0" w:space="0" w:color="auto"/>
            <w:left w:val="none" w:sz="0" w:space="0" w:color="auto"/>
            <w:bottom w:val="none" w:sz="0" w:space="0" w:color="auto"/>
            <w:right w:val="none" w:sz="0" w:space="0" w:color="auto"/>
          </w:divBdr>
        </w:div>
      </w:divsChild>
    </w:div>
    <w:div w:id="461000976">
      <w:bodyDiv w:val="1"/>
      <w:marLeft w:val="0"/>
      <w:marRight w:val="0"/>
      <w:marTop w:val="0"/>
      <w:marBottom w:val="0"/>
      <w:divBdr>
        <w:top w:val="none" w:sz="0" w:space="0" w:color="auto"/>
        <w:left w:val="none" w:sz="0" w:space="0" w:color="auto"/>
        <w:bottom w:val="none" w:sz="0" w:space="0" w:color="auto"/>
        <w:right w:val="none" w:sz="0" w:space="0" w:color="auto"/>
      </w:divBdr>
    </w:div>
    <w:div w:id="530191779">
      <w:bodyDiv w:val="1"/>
      <w:marLeft w:val="0"/>
      <w:marRight w:val="0"/>
      <w:marTop w:val="0"/>
      <w:marBottom w:val="0"/>
      <w:divBdr>
        <w:top w:val="none" w:sz="0" w:space="0" w:color="auto"/>
        <w:left w:val="none" w:sz="0" w:space="0" w:color="auto"/>
        <w:bottom w:val="none" w:sz="0" w:space="0" w:color="auto"/>
        <w:right w:val="none" w:sz="0" w:space="0" w:color="auto"/>
      </w:divBdr>
    </w:div>
    <w:div w:id="727803363">
      <w:bodyDiv w:val="1"/>
      <w:marLeft w:val="0"/>
      <w:marRight w:val="0"/>
      <w:marTop w:val="0"/>
      <w:marBottom w:val="0"/>
      <w:divBdr>
        <w:top w:val="none" w:sz="0" w:space="0" w:color="auto"/>
        <w:left w:val="none" w:sz="0" w:space="0" w:color="auto"/>
        <w:bottom w:val="none" w:sz="0" w:space="0" w:color="auto"/>
        <w:right w:val="none" w:sz="0" w:space="0" w:color="auto"/>
      </w:divBdr>
    </w:div>
    <w:div w:id="869300102">
      <w:bodyDiv w:val="1"/>
      <w:marLeft w:val="0"/>
      <w:marRight w:val="0"/>
      <w:marTop w:val="0"/>
      <w:marBottom w:val="0"/>
      <w:divBdr>
        <w:top w:val="none" w:sz="0" w:space="0" w:color="auto"/>
        <w:left w:val="none" w:sz="0" w:space="0" w:color="auto"/>
        <w:bottom w:val="none" w:sz="0" w:space="0" w:color="auto"/>
        <w:right w:val="none" w:sz="0" w:space="0" w:color="auto"/>
      </w:divBdr>
    </w:div>
    <w:div w:id="1072699013">
      <w:bodyDiv w:val="1"/>
      <w:marLeft w:val="0"/>
      <w:marRight w:val="0"/>
      <w:marTop w:val="0"/>
      <w:marBottom w:val="0"/>
      <w:divBdr>
        <w:top w:val="none" w:sz="0" w:space="0" w:color="auto"/>
        <w:left w:val="none" w:sz="0" w:space="0" w:color="auto"/>
        <w:bottom w:val="none" w:sz="0" w:space="0" w:color="auto"/>
        <w:right w:val="none" w:sz="0" w:space="0" w:color="auto"/>
      </w:divBdr>
    </w:div>
    <w:div w:id="20731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vpm.it/Entra/Engine/RAServeFile.php/f/qualita/2%20PG%20Procedure%20Generali/PG%2003%20All%20ultima%20rev/PG.03.All_04_b_rev_01_07_21_Gestione_Azioni_di_miglioramento_correttive_Dipartimento.xls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DF1E765CAA1F428FD01F25BCAE88AF" ma:contentTypeVersion="13" ma:contentTypeDescription="Creare un nuovo documento." ma:contentTypeScope="" ma:versionID="e2db414bba403a0130b7275acb0d7960">
  <xsd:schema xmlns:xsd="http://www.w3.org/2001/XMLSchema" xmlns:xs="http://www.w3.org/2001/XMLSchema" xmlns:p="http://schemas.microsoft.com/office/2006/metadata/properties" xmlns:ns2="85ed520f-989c-4a71-a8c7-eb34b7adf01e" xmlns:ns3="6c86fed3-0fa7-44f0-b440-7fce1aa05b74" targetNamespace="http://schemas.microsoft.com/office/2006/metadata/properties" ma:root="true" ma:fieldsID="45b3fb5d59dfb0f3c909854302046bde" ns2:_="" ns3:_="">
    <xsd:import namespace="85ed520f-989c-4a71-a8c7-eb34b7adf01e"/>
    <xsd:import namespace="6c86fed3-0fa7-44f0-b440-7fce1aa05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520f-989c-4a71-a8c7-eb34b7adf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6fed3-0fa7-44f0-b440-7fce1aa05b7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9C1BF-5A1B-43B5-94F7-A23B3F7E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520f-989c-4a71-a8c7-eb34b7adf01e"/>
    <ds:schemaRef ds:uri="6c86fed3-0fa7-44f0-b440-7fce1aa0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F19AA-ABBC-450F-B2DD-5471CBCD9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3CFC7-25E6-4F32-A775-62E38829C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14</Pages>
  <Words>3787</Words>
  <Characters>21586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TOSCANO</dc:creator>
  <cp:keywords/>
  <dc:description/>
  <cp:lastModifiedBy>Presidio Qualita'</cp:lastModifiedBy>
  <cp:revision>62</cp:revision>
  <dcterms:created xsi:type="dcterms:W3CDTF">2023-07-12T08:05:00Z</dcterms:created>
  <dcterms:modified xsi:type="dcterms:W3CDTF">2023-12-04T10:02:00Z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0x0101006C70D15ADAA3894CBF126D8A29965A5A</vt:lpwstr>
  </property>
</Properties>
</file>